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1EB8" w:rsidRPr="0080410D" w:rsidRDefault="00A91EB8" w:rsidP="00A91EB8">
      <w:pPr>
        <w:jc w:val="center"/>
        <w:rPr>
          <w:rFonts w:ascii="Times New Roman" w:hAnsi="Times New Roman" w:cs="Times New Roman"/>
          <w:sz w:val="28"/>
          <w:szCs w:val="28"/>
        </w:rPr>
      </w:pPr>
      <w:r w:rsidRPr="0080410D">
        <w:rPr>
          <w:rFonts w:ascii="Times New Roman" w:hAnsi="Times New Roman" w:cs="Times New Roman"/>
          <w:sz w:val="28"/>
          <w:szCs w:val="28"/>
        </w:rPr>
        <w:t>РОССИЙСКАЯ ФЕДЕРАЦИЯ</w:t>
      </w:r>
    </w:p>
    <w:p w:rsidR="00A91EB8" w:rsidRPr="0080410D" w:rsidRDefault="00A91EB8" w:rsidP="00A91EB8">
      <w:pPr>
        <w:jc w:val="center"/>
        <w:rPr>
          <w:rFonts w:ascii="Times New Roman" w:hAnsi="Times New Roman" w:cs="Times New Roman"/>
          <w:sz w:val="28"/>
          <w:szCs w:val="28"/>
        </w:rPr>
      </w:pPr>
      <w:r w:rsidRPr="0080410D">
        <w:rPr>
          <w:rFonts w:ascii="Times New Roman" w:hAnsi="Times New Roman" w:cs="Times New Roman"/>
          <w:sz w:val="28"/>
          <w:szCs w:val="28"/>
        </w:rPr>
        <w:t>БРЯНСКАЯ ОБЛАСТЬ ПОЧЕПСКИЙ РАЙОН</w:t>
      </w:r>
    </w:p>
    <w:p w:rsidR="00A91EB8" w:rsidRPr="0080410D" w:rsidRDefault="0080410D" w:rsidP="00A91EB8">
      <w:pPr>
        <w:jc w:val="center"/>
        <w:rPr>
          <w:rFonts w:ascii="Times New Roman" w:hAnsi="Times New Roman" w:cs="Times New Roman"/>
          <w:sz w:val="28"/>
          <w:szCs w:val="28"/>
        </w:rPr>
      </w:pPr>
      <w:r>
        <w:rPr>
          <w:rFonts w:ascii="Times New Roman" w:hAnsi="Times New Roman" w:cs="Times New Roman"/>
          <w:sz w:val="28"/>
          <w:szCs w:val="28"/>
        </w:rPr>
        <w:t>БЕЛЬКОВСКАЯ</w:t>
      </w:r>
      <w:r w:rsidR="00A91EB8" w:rsidRPr="0080410D">
        <w:rPr>
          <w:rFonts w:ascii="Times New Roman" w:hAnsi="Times New Roman" w:cs="Times New Roman"/>
          <w:sz w:val="28"/>
          <w:szCs w:val="28"/>
        </w:rPr>
        <w:t xml:space="preserve"> СЕЛЬСКАЯ АДМИНИСТРАЦИЯ</w:t>
      </w:r>
    </w:p>
    <w:p w:rsidR="00A91EB8" w:rsidRPr="0080410D" w:rsidRDefault="00A91EB8" w:rsidP="00A91EB8">
      <w:pPr>
        <w:jc w:val="center"/>
        <w:rPr>
          <w:rFonts w:ascii="Times New Roman" w:hAnsi="Times New Roman" w:cs="Times New Roman"/>
          <w:sz w:val="28"/>
          <w:szCs w:val="28"/>
        </w:rPr>
      </w:pPr>
    </w:p>
    <w:p w:rsidR="00A91EB8" w:rsidRPr="0080410D" w:rsidRDefault="00A91EB8" w:rsidP="00A91EB8">
      <w:pPr>
        <w:jc w:val="center"/>
        <w:rPr>
          <w:rFonts w:ascii="Times New Roman" w:hAnsi="Times New Roman" w:cs="Times New Roman"/>
          <w:sz w:val="28"/>
          <w:szCs w:val="28"/>
        </w:rPr>
      </w:pPr>
      <w:r w:rsidRPr="0080410D">
        <w:rPr>
          <w:rFonts w:ascii="Times New Roman" w:hAnsi="Times New Roman" w:cs="Times New Roman"/>
          <w:sz w:val="28"/>
          <w:szCs w:val="28"/>
        </w:rPr>
        <w:t>ПОСТАНОВЛЕНИЕ</w:t>
      </w:r>
    </w:p>
    <w:p w:rsidR="00A91EB8" w:rsidRPr="0080410D" w:rsidRDefault="00A91EB8" w:rsidP="00A91EB8">
      <w:pPr>
        <w:rPr>
          <w:rFonts w:ascii="Times New Roman" w:hAnsi="Times New Roman" w:cs="Times New Roman"/>
          <w:sz w:val="28"/>
          <w:szCs w:val="28"/>
        </w:rPr>
      </w:pPr>
    </w:p>
    <w:p w:rsidR="00A91EB8" w:rsidRPr="0080410D" w:rsidRDefault="00A91EB8" w:rsidP="00A91EB8">
      <w:pPr>
        <w:rPr>
          <w:rFonts w:ascii="Times New Roman" w:hAnsi="Times New Roman" w:cs="Times New Roman"/>
          <w:sz w:val="28"/>
          <w:szCs w:val="28"/>
        </w:rPr>
      </w:pPr>
      <w:r w:rsidRPr="0080410D">
        <w:rPr>
          <w:rFonts w:ascii="Times New Roman" w:hAnsi="Times New Roman" w:cs="Times New Roman"/>
          <w:sz w:val="28"/>
          <w:szCs w:val="28"/>
        </w:rPr>
        <w:t xml:space="preserve">от       </w:t>
      </w:r>
      <w:r w:rsidR="0080410D" w:rsidRPr="0080410D">
        <w:rPr>
          <w:rFonts w:ascii="Times New Roman" w:hAnsi="Times New Roman" w:cs="Times New Roman"/>
          <w:sz w:val="28"/>
          <w:szCs w:val="28"/>
        </w:rPr>
        <w:t>19</w:t>
      </w:r>
      <w:r w:rsidRPr="0080410D">
        <w:rPr>
          <w:rFonts w:ascii="Times New Roman" w:hAnsi="Times New Roman" w:cs="Times New Roman"/>
          <w:sz w:val="28"/>
          <w:szCs w:val="28"/>
        </w:rPr>
        <w:t xml:space="preserve">      . </w:t>
      </w:r>
      <w:r w:rsidR="0080410D" w:rsidRPr="0080410D">
        <w:rPr>
          <w:rFonts w:ascii="Times New Roman" w:hAnsi="Times New Roman" w:cs="Times New Roman"/>
          <w:sz w:val="28"/>
          <w:szCs w:val="28"/>
        </w:rPr>
        <w:t>11</w:t>
      </w:r>
      <w:r w:rsidRPr="0080410D">
        <w:rPr>
          <w:rFonts w:ascii="Times New Roman" w:hAnsi="Times New Roman" w:cs="Times New Roman"/>
          <w:sz w:val="28"/>
          <w:szCs w:val="28"/>
        </w:rPr>
        <w:t xml:space="preserve">      .2020 г.   </w:t>
      </w:r>
      <w:r w:rsidRPr="0080410D">
        <w:rPr>
          <w:rFonts w:ascii="Times New Roman" w:hAnsi="Times New Roman" w:cs="Times New Roman"/>
          <w:sz w:val="28"/>
          <w:szCs w:val="28"/>
        </w:rPr>
        <w:tab/>
        <w:t xml:space="preserve">        № </w:t>
      </w:r>
      <w:r w:rsidR="0080410D" w:rsidRPr="0080410D">
        <w:rPr>
          <w:rFonts w:ascii="Times New Roman" w:hAnsi="Times New Roman" w:cs="Times New Roman"/>
          <w:sz w:val="28"/>
          <w:szCs w:val="28"/>
        </w:rPr>
        <w:t>28</w:t>
      </w:r>
    </w:p>
    <w:p w:rsidR="00A91EB8" w:rsidRPr="0080410D" w:rsidRDefault="0080410D" w:rsidP="00A91EB8">
      <w:pPr>
        <w:rPr>
          <w:rFonts w:ascii="Times New Roman" w:hAnsi="Times New Roman" w:cs="Times New Roman"/>
          <w:sz w:val="28"/>
          <w:szCs w:val="28"/>
        </w:rPr>
      </w:pPr>
      <w:r w:rsidRPr="0080410D">
        <w:rPr>
          <w:rFonts w:ascii="Times New Roman" w:hAnsi="Times New Roman" w:cs="Times New Roman"/>
          <w:sz w:val="28"/>
          <w:szCs w:val="28"/>
        </w:rPr>
        <w:t>с. Бельково</w:t>
      </w:r>
    </w:p>
    <w:p w:rsidR="00A91EB8" w:rsidRPr="0080410D" w:rsidRDefault="00A91EB8" w:rsidP="00A91EB8">
      <w:pPr>
        <w:rPr>
          <w:rFonts w:ascii="Times New Roman" w:hAnsi="Times New Roman" w:cs="Times New Roman"/>
          <w:sz w:val="28"/>
          <w:szCs w:val="28"/>
        </w:rPr>
      </w:pPr>
    </w:p>
    <w:p w:rsidR="00A91EB8" w:rsidRPr="0080410D" w:rsidRDefault="00A91EB8" w:rsidP="00A91EB8">
      <w:pPr>
        <w:pStyle w:val="aa"/>
        <w:tabs>
          <w:tab w:val="left" w:pos="709"/>
        </w:tabs>
        <w:spacing w:before="0" w:beforeAutospacing="0" w:after="0" w:afterAutospacing="0"/>
        <w:rPr>
          <w:rStyle w:val="ab"/>
          <w:b w:val="0"/>
          <w:sz w:val="28"/>
          <w:szCs w:val="28"/>
        </w:rPr>
      </w:pPr>
      <w:r w:rsidRPr="0080410D">
        <w:rPr>
          <w:rStyle w:val="ab"/>
          <w:b w:val="0"/>
          <w:sz w:val="28"/>
          <w:szCs w:val="28"/>
        </w:rPr>
        <w:t xml:space="preserve">О внесении изменений в постановление </w:t>
      </w:r>
    </w:p>
    <w:p w:rsidR="00A91EB8" w:rsidRPr="0080410D" w:rsidRDefault="0080410D" w:rsidP="00A91EB8">
      <w:pPr>
        <w:pStyle w:val="aa"/>
        <w:tabs>
          <w:tab w:val="left" w:pos="709"/>
        </w:tabs>
        <w:spacing w:before="0" w:beforeAutospacing="0" w:after="0" w:afterAutospacing="0"/>
        <w:rPr>
          <w:rStyle w:val="ab"/>
          <w:b w:val="0"/>
          <w:sz w:val="28"/>
          <w:szCs w:val="28"/>
        </w:rPr>
      </w:pPr>
      <w:r w:rsidRPr="0080410D">
        <w:rPr>
          <w:rStyle w:val="ab"/>
          <w:b w:val="0"/>
          <w:sz w:val="28"/>
          <w:szCs w:val="28"/>
        </w:rPr>
        <w:t>Бельковской</w:t>
      </w:r>
      <w:r w:rsidR="00A91EB8" w:rsidRPr="0080410D">
        <w:rPr>
          <w:rStyle w:val="ab"/>
          <w:b w:val="0"/>
          <w:sz w:val="28"/>
          <w:szCs w:val="28"/>
        </w:rPr>
        <w:t xml:space="preserve"> сельской администрации </w:t>
      </w:r>
    </w:p>
    <w:p w:rsidR="00A91EB8" w:rsidRPr="0080410D" w:rsidRDefault="0080410D" w:rsidP="00A91EB8">
      <w:pPr>
        <w:pStyle w:val="aa"/>
        <w:tabs>
          <w:tab w:val="left" w:pos="709"/>
        </w:tabs>
        <w:spacing w:before="0" w:beforeAutospacing="0" w:after="0" w:afterAutospacing="0"/>
        <w:rPr>
          <w:rStyle w:val="ab"/>
          <w:b w:val="0"/>
          <w:sz w:val="28"/>
          <w:szCs w:val="28"/>
        </w:rPr>
      </w:pPr>
      <w:r w:rsidRPr="0080410D">
        <w:rPr>
          <w:rStyle w:val="ab"/>
          <w:b w:val="0"/>
          <w:sz w:val="28"/>
          <w:szCs w:val="28"/>
        </w:rPr>
        <w:t>от 20.07.2020 №  20</w:t>
      </w:r>
      <w:r w:rsidR="00A91EB8" w:rsidRPr="0080410D">
        <w:rPr>
          <w:rStyle w:val="ab"/>
          <w:b w:val="0"/>
          <w:sz w:val="28"/>
          <w:szCs w:val="28"/>
        </w:rPr>
        <w:t xml:space="preserve"> «Об утверждении </w:t>
      </w:r>
    </w:p>
    <w:p w:rsidR="00A91EB8" w:rsidRPr="0080410D" w:rsidRDefault="00A91EB8" w:rsidP="00A91EB8">
      <w:pPr>
        <w:pStyle w:val="aa"/>
        <w:tabs>
          <w:tab w:val="left" w:pos="709"/>
        </w:tabs>
        <w:spacing w:before="0" w:beforeAutospacing="0" w:after="0" w:afterAutospacing="0"/>
        <w:rPr>
          <w:rStyle w:val="ab"/>
          <w:b w:val="0"/>
          <w:sz w:val="28"/>
          <w:szCs w:val="28"/>
        </w:rPr>
      </w:pPr>
      <w:r w:rsidRPr="0080410D">
        <w:rPr>
          <w:rStyle w:val="ab"/>
          <w:b w:val="0"/>
          <w:sz w:val="28"/>
          <w:szCs w:val="28"/>
        </w:rPr>
        <w:t xml:space="preserve">Методики оценки эффективности </w:t>
      </w:r>
    </w:p>
    <w:p w:rsidR="00A91EB8" w:rsidRPr="0080410D" w:rsidRDefault="00A91EB8" w:rsidP="00A91EB8">
      <w:pPr>
        <w:pStyle w:val="aa"/>
        <w:tabs>
          <w:tab w:val="left" w:pos="709"/>
        </w:tabs>
        <w:spacing w:before="0" w:beforeAutospacing="0" w:after="0" w:afterAutospacing="0"/>
        <w:rPr>
          <w:rStyle w:val="ab"/>
          <w:b w:val="0"/>
          <w:sz w:val="28"/>
          <w:szCs w:val="28"/>
        </w:rPr>
      </w:pPr>
      <w:r w:rsidRPr="0080410D">
        <w:rPr>
          <w:rStyle w:val="ab"/>
          <w:b w:val="0"/>
          <w:sz w:val="28"/>
          <w:szCs w:val="28"/>
        </w:rPr>
        <w:t xml:space="preserve">использования объектов недвижимого </w:t>
      </w:r>
    </w:p>
    <w:p w:rsidR="00A91EB8" w:rsidRPr="0080410D" w:rsidRDefault="00A91EB8" w:rsidP="00A91EB8">
      <w:pPr>
        <w:pStyle w:val="aa"/>
        <w:tabs>
          <w:tab w:val="left" w:pos="709"/>
        </w:tabs>
        <w:spacing w:before="0" w:beforeAutospacing="0" w:after="0" w:afterAutospacing="0"/>
        <w:rPr>
          <w:rStyle w:val="ab"/>
          <w:b w:val="0"/>
          <w:sz w:val="28"/>
          <w:szCs w:val="28"/>
        </w:rPr>
      </w:pPr>
      <w:r w:rsidRPr="0080410D">
        <w:rPr>
          <w:rStyle w:val="ab"/>
          <w:b w:val="0"/>
          <w:sz w:val="28"/>
          <w:szCs w:val="28"/>
        </w:rPr>
        <w:t>имущества, находящегося в собственности</w:t>
      </w:r>
    </w:p>
    <w:p w:rsidR="00A91EB8" w:rsidRPr="0080410D" w:rsidRDefault="0080410D" w:rsidP="00A91EB8">
      <w:pPr>
        <w:pStyle w:val="aa"/>
        <w:tabs>
          <w:tab w:val="left" w:pos="709"/>
        </w:tabs>
        <w:spacing w:before="0" w:beforeAutospacing="0" w:after="0" w:afterAutospacing="0"/>
        <w:rPr>
          <w:rStyle w:val="ab"/>
          <w:b w:val="0"/>
          <w:sz w:val="28"/>
          <w:szCs w:val="28"/>
        </w:rPr>
      </w:pPr>
      <w:r w:rsidRPr="0080410D">
        <w:rPr>
          <w:rStyle w:val="ab"/>
          <w:b w:val="0"/>
          <w:sz w:val="28"/>
          <w:szCs w:val="28"/>
        </w:rPr>
        <w:t>Бель</w:t>
      </w:r>
      <w:r w:rsidR="008C38A5">
        <w:rPr>
          <w:rStyle w:val="ab"/>
          <w:b w:val="0"/>
          <w:sz w:val="28"/>
          <w:szCs w:val="28"/>
        </w:rPr>
        <w:t>ков</w:t>
      </w:r>
      <w:r w:rsidR="00A91EB8" w:rsidRPr="0080410D">
        <w:rPr>
          <w:rStyle w:val="ab"/>
          <w:b w:val="0"/>
          <w:sz w:val="28"/>
          <w:szCs w:val="28"/>
        </w:rPr>
        <w:t>ского сельского поселения»</w:t>
      </w:r>
    </w:p>
    <w:p w:rsidR="00A91EB8" w:rsidRPr="0080410D" w:rsidRDefault="00A91EB8" w:rsidP="00A91EB8">
      <w:pPr>
        <w:pStyle w:val="aa"/>
        <w:spacing w:before="0" w:beforeAutospacing="0" w:after="150" w:afterAutospacing="0"/>
        <w:rPr>
          <w:rStyle w:val="ab"/>
          <w:b w:val="0"/>
          <w:sz w:val="28"/>
          <w:szCs w:val="28"/>
        </w:rPr>
      </w:pPr>
    </w:p>
    <w:p w:rsidR="00A91EB8" w:rsidRPr="0080410D" w:rsidRDefault="00A91EB8" w:rsidP="00A91EB8">
      <w:pPr>
        <w:pStyle w:val="aa"/>
        <w:spacing w:before="0" w:beforeAutospacing="0" w:after="150" w:afterAutospacing="0"/>
        <w:rPr>
          <w:b/>
          <w:sz w:val="28"/>
          <w:szCs w:val="28"/>
        </w:rPr>
      </w:pPr>
    </w:p>
    <w:p w:rsidR="00A91EB8" w:rsidRPr="0080410D" w:rsidRDefault="00A91EB8" w:rsidP="00A91EB8">
      <w:pPr>
        <w:ind w:firstLine="709"/>
        <w:jc w:val="both"/>
        <w:rPr>
          <w:rFonts w:ascii="Times New Roman" w:hAnsi="Times New Roman" w:cs="Times New Roman"/>
          <w:sz w:val="28"/>
          <w:szCs w:val="28"/>
        </w:rPr>
      </w:pPr>
      <w:r w:rsidRPr="0080410D">
        <w:rPr>
          <w:rFonts w:ascii="Times New Roman" w:hAnsi="Times New Roman" w:cs="Times New Roman"/>
          <w:sz w:val="28"/>
          <w:szCs w:val="28"/>
        </w:rPr>
        <w:t xml:space="preserve">В соответствии с Федеральным законом от 24 07 2007 № 209-ФЗ         «О развитии малого и среднего предпринимательства в Российской Федерации», Федеральным законом от 08.06.2020 № 169-ФЗ «О внесении изменений в Федеральный закон «О развитии малого и среднего предпринимательства в Российской Федерации», в целях оказания имущественной поддержки субъектам малого и среднего предпринимательства, физическим лицам, которые не являются индивидуальными предпринимателями и применяют специальный налоговый режим «Налог на профессиональный доход», на территории </w:t>
      </w:r>
      <w:r w:rsidR="0080410D" w:rsidRPr="0080410D">
        <w:rPr>
          <w:rFonts w:ascii="Times New Roman" w:hAnsi="Times New Roman" w:cs="Times New Roman"/>
          <w:sz w:val="28"/>
          <w:szCs w:val="28"/>
        </w:rPr>
        <w:t>Бельковского</w:t>
      </w:r>
      <w:r w:rsidRPr="0080410D">
        <w:rPr>
          <w:rFonts w:ascii="Times New Roman" w:hAnsi="Times New Roman" w:cs="Times New Roman"/>
          <w:sz w:val="28"/>
          <w:szCs w:val="28"/>
        </w:rPr>
        <w:t xml:space="preserve"> сельского поселения, </w:t>
      </w:r>
      <w:r w:rsidR="0080410D">
        <w:rPr>
          <w:rFonts w:ascii="Times New Roman" w:hAnsi="Times New Roman" w:cs="Times New Roman"/>
          <w:sz w:val="28"/>
          <w:szCs w:val="28"/>
        </w:rPr>
        <w:t>Бельковская</w:t>
      </w:r>
      <w:r w:rsidRPr="0080410D">
        <w:rPr>
          <w:rFonts w:ascii="Times New Roman" w:hAnsi="Times New Roman" w:cs="Times New Roman"/>
          <w:sz w:val="28"/>
          <w:szCs w:val="28"/>
        </w:rPr>
        <w:t xml:space="preserve"> сельская администрация</w:t>
      </w:r>
    </w:p>
    <w:p w:rsidR="00A91EB8" w:rsidRPr="0080410D" w:rsidRDefault="00A91EB8" w:rsidP="00A91EB8">
      <w:pPr>
        <w:pStyle w:val="aa"/>
        <w:spacing w:before="0" w:beforeAutospacing="0" w:after="150" w:afterAutospacing="0"/>
        <w:jc w:val="both"/>
        <w:rPr>
          <w:sz w:val="28"/>
          <w:szCs w:val="28"/>
        </w:rPr>
      </w:pPr>
      <w:r w:rsidRPr="0080410D">
        <w:rPr>
          <w:sz w:val="28"/>
          <w:szCs w:val="28"/>
        </w:rPr>
        <w:t>ПОСТАНОВЛЯЕТ:</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xml:space="preserve">1. Внести изменения в п. 3 Методики оценки эффективности использования объектов недвижимого имущества, находящегося в собственности </w:t>
      </w:r>
      <w:r w:rsidR="0080410D" w:rsidRPr="0080410D">
        <w:rPr>
          <w:rStyle w:val="ab"/>
          <w:rFonts w:ascii="Times New Roman" w:hAnsi="Times New Roman" w:cs="Times New Roman"/>
          <w:b w:val="0"/>
          <w:sz w:val="28"/>
          <w:szCs w:val="28"/>
        </w:rPr>
        <w:t>Бельковского</w:t>
      </w:r>
      <w:r w:rsidRPr="0080410D">
        <w:rPr>
          <w:rFonts w:ascii="Times New Roman" w:hAnsi="Times New Roman" w:cs="Times New Roman"/>
          <w:sz w:val="28"/>
          <w:szCs w:val="28"/>
        </w:rPr>
        <w:t xml:space="preserve"> сельского поселения, утвержденной постановлением </w:t>
      </w:r>
      <w:r w:rsidR="0080410D" w:rsidRPr="0080410D">
        <w:rPr>
          <w:rFonts w:ascii="Times New Roman" w:hAnsi="Times New Roman" w:cs="Times New Roman"/>
          <w:sz w:val="28"/>
          <w:szCs w:val="28"/>
        </w:rPr>
        <w:t>Бельковской</w:t>
      </w:r>
      <w:r w:rsidRPr="0080410D">
        <w:rPr>
          <w:rFonts w:ascii="Times New Roman" w:hAnsi="Times New Roman" w:cs="Times New Roman"/>
          <w:sz w:val="28"/>
          <w:szCs w:val="28"/>
        </w:rPr>
        <w:t xml:space="preserve"> сельской администрацией от 03.08.2020 № 48 «Об утверждении Методики оценки эффективности использования объектов </w:t>
      </w:r>
      <w:r w:rsidRPr="0080410D">
        <w:rPr>
          <w:rFonts w:ascii="Times New Roman" w:hAnsi="Times New Roman" w:cs="Times New Roman"/>
          <w:sz w:val="28"/>
          <w:szCs w:val="28"/>
        </w:rPr>
        <w:lastRenderedPageBreak/>
        <w:t xml:space="preserve">недвижимого имущества, находящегося в собственности </w:t>
      </w:r>
      <w:r w:rsidR="0080410D" w:rsidRPr="0080410D">
        <w:rPr>
          <w:rFonts w:ascii="Times New Roman" w:hAnsi="Times New Roman" w:cs="Times New Roman"/>
          <w:sz w:val="28"/>
          <w:szCs w:val="28"/>
        </w:rPr>
        <w:t>Бельковского</w:t>
      </w:r>
      <w:r w:rsidRPr="0080410D">
        <w:rPr>
          <w:rFonts w:ascii="Times New Roman" w:hAnsi="Times New Roman" w:cs="Times New Roman"/>
          <w:sz w:val="28"/>
          <w:szCs w:val="28"/>
        </w:rPr>
        <w:t xml:space="preserve"> сельского поселения», дополнив его словами: «а также в целях реализации полномочий по оказанию имущественной поддержки субъектам малого и среднего предпринимательства, физическим лицам, которые не являются индивидуальными предпринимателями и применяют специальный налоговый режим «Налог на профессиональный доход» в отношении:</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а) зданий, помещений, за исключением объектов религиозного назначения, культурного наследия, гражданской обороны, теплоснабжения, водоснабжения, водоотведения, водоотведения, жилых помещений;</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б) земельных участков, за исключением:</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предназначенных для ведения личного подсобного хозяйства, огородничества, садоводства, индивидуального жилищного строительства, размещения автомобильных дорог;</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земельных участков общего пользования или расположенных в границах земель общего пользования;</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земельных участков казны с расположенными на них зданиями, сооружениями;</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земельных участков казны, предоставленных во владение (пользование) третьих лиц», согласно приложению к настоящему постановлению.</w:t>
      </w:r>
    </w:p>
    <w:p w:rsidR="00A91EB8" w:rsidRPr="0080410D" w:rsidRDefault="00A91EB8" w:rsidP="00A91EB8">
      <w:pPr>
        <w:pStyle w:val="aa"/>
        <w:spacing w:before="0" w:beforeAutospacing="0" w:after="150" w:afterAutospacing="0"/>
        <w:ind w:firstLine="708"/>
        <w:jc w:val="both"/>
        <w:rPr>
          <w:sz w:val="28"/>
          <w:szCs w:val="28"/>
        </w:rPr>
      </w:pPr>
      <w:r w:rsidRPr="0080410D">
        <w:rPr>
          <w:sz w:val="28"/>
          <w:szCs w:val="28"/>
        </w:rPr>
        <w:t xml:space="preserve">2. Настоящее постановление разместить на сайте администрации </w:t>
      </w:r>
      <w:r w:rsidR="0080410D" w:rsidRPr="0080410D">
        <w:rPr>
          <w:rStyle w:val="ab"/>
          <w:b w:val="0"/>
          <w:sz w:val="28"/>
          <w:szCs w:val="28"/>
        </w:rPr>
        <w:t>Бельковского</w:t>
      </w:r>
      <w:r w:rsidRPr="0080410D">
        <w:rPr>
          <w:sz w:val="28"/>
          <w:szCs w:val="28"/>
        </w:rPr>
        <w:t xml:space="preserve"> сельского поселения </w:t>
      </w:r>
      <w:r w:rsidRPr="0080410D">
        <w:rPr>
          <w:b/>
          <w:bCs/>
          <w:sz w:val="28"/>
          <w:szCs w:val="28"/>
          <w:lang w:val="en-US"/>
        </w:rPr>
        <w:t>www</w:t>
      </w:r>
      <w:r w:rsidRPr="0080410D">
        <w:rPr>
          <w:b/>
          <w:bCs/>
          <w:sz w:val="28"/>
          <w:szCs w:val="28"/>
        </w:rPr>
        <w:t>.</w:t>
      </w:r>
      <w:r w:rsidRPr="0080410D">
        <w:rPr>
          <w:b/>
          <w:bCs/>
          <w:sz w:val="28"/>
          <w:szCs w:val="28"/>
          <w:lang w:val="en-US"/>
        </w:rPr>
        <w:t>adm</w:t>
      </w:r>
      <w:r w:rsidR="0080410D">
        <w:rPr>
          <w:b/>
          <w:bCs/>
          <w:color w:val="000000"/>
          <w:spacing w:val="5"/>
          <w:sz w:val="28"/>
          <w:szCs w:val="28"/>
          <w:lang w:val="en-US"/>
        </w:rPr>
        <w:t>bbelkovo</w:t>
      </w:r>
      <w:r w:rsidRPr="0080410D">
        <w:rPr>
          <w:b/>
          <w:bCs/>
          <w:color w:val="000000"/>
          <w:spacing w:val="5"/>
          <w:sz w:val="28"/>
          <w:szCs w:val="28"/>
        </w:rPr>
        <w:t>.</w:t>
      </w:r>
      <w:r w:rsidRPr="0080410D">
        <w:rPr>
          <w:b/>
          <w:bCs/>
          <w:color w:val="000000"/>
          <w:spacing w:val="5"/>
          <w:sz w:val="28"/>
          <w:szCs w:val="28"/>
          <w:lang w:val="en-US"/>
        </w:rPr>
        <w:t>ru</w:t>
      </w:r>
    </w:p>
    <w:p w:rsidR="00A91EB8" w:rsidRPr="0080410D" w:rsidRDefault="00A91EB8" w:rsidP="00A91EB8">
      <w:pPr>
        <w:pStyle w:val="aa"/>
        <w:spacing w:before="0" w:beforeAutospacing="0" w:after="150" w:afterAutospacing="0"/>
        <w:ind w:firstLine="708"/>
        <w:jc w:val="both"/>
        <w:rPr>
          <w:sz w:val="28"/>
          <w:szCs w:val="28"/>
        </w:rPr>
      </w:pPr>
      <w:r w:rsidRPr="0080410D">
        <w:rPr>
          <w:sz w:val="28"/>
          <w:szCs w:val="28"/>
        </w:rPr>
        <w:t>3. Контроль за исполнением настоящего постановления оставляю за собой.</w:t>
      </w:r>
    </w:p>
    <w:p w:rsidR="00A91EB8" w:rsidRPr="0080410D" w:rsidRDefault="00A91EB8" w:rsidP="00A91EB8">
      <w:pPr>
        <w:pStyle w:val="aa"/>
        <w:spacing w:before="0" w:beforeAutospacing="0" w:after="150" w:afterAutospacing="0"/>
        <w:ind w:firstLine="708"/>
        <w:jc w:val="both"/>
        <w:rPr>
          <w:sz w:val="28"/>
          <w:szCs w:val="28"/>
        </w:rPr>
      </w:pPr>
      <w:r w:rsidRPr="0080410D">
        <w:rPr>
          <w:sz w:val="28"/>
          <w:szCs w:val="28"/>
        </w:rPr>
        <w:t>4. Настоящее постановление вступает в силу с момента его подписания.</w:t>
      </w:r>
    </w:p>
    <w:p w:rsidR="00A91EB8" w:rsidRPr="0080410D" w:rsidRDefault="00A91EB8" w:rsidP="00A91EB8">
      <w:pPr>
        <w:pStyle w:val="aa"/>
        <w:spacing w:before="0" w:beforeAutospacing="0" w:after="150" w:afterAutospacing="0"/>
        <w:rPr>
          <w:sz w:val="28"/>
          <w:szCs w:val="28"/>
        </w:rPr>
      </w:pPr>
    </w:p>
    <w:p w:rsidR="00A91EB8" w:rsidRPr="0080410D" w:rsidRDefault="00A91EB8" w:rsidP="00A91EB8">
      <w:pPr>
        <w:pStyle w:val="aa"/>
        <w:spacing w:before="0" w:beforeAutospacing="0" w:after="150" w:afterAutospacing="0"/>
        <w:rPr>
          <w:sz w:val="28"/>
          <w:szCs w:val="28"/>
        </w:rPr>
      </w:pPr>
    </w:p>
    <w:p w:rsidR="00A91EB8" w:rsidRPr="0080410D" w:rsidRDefault="00A91EB8" w:rsidP="00A91EB8">
      <w:pPr>
        <w:pStyle w:val="aa"/>
        <w:spacing w:before="0" w:beforeAutospacing="0" w:after="150" w:afterAutospacing="0"/>
        <w:rPr>
          <w:sz w:val="28"/>
          <w:szCs w:val="28"/>
        </w:rPr>
      </w:pPr>
      <w:r w:rsidRPr="0080410D">
        <w:rPr>
          <w:sz w:val="28"/>
          <w:szCs w:val="28"/>
        </w:rPr>
        <w:t xml:space="preserve">Глава </w:t>
      </w:r>
      <w:r w:rsidR="0080410D">
        <w:rPr>
          <w:sz w:val="28"/>
          <w:szCs w:val="28"/>
        </w:rPr>
        <w:t>Бельковской</w:t>
      </w:r>
      <w:r w:rsidRPr="0080410D">
        <w:rPr>
          <w:sz w:val="28"/>
          <w:szCs w:val="28"/>
        </w:rPr>
        <w:t xml:space="preserve">                                                                                                                       сельско</w:t>
      </w:r>
      <w:r w:rsidR="0080410D">
        <w:rPr>
          <w:sz w:val="28"/>
          <w:szCs w:val="28"/>
        </w:rPr>
        <w:t>й</w:t>
      </w:r>
      <w:r w:rsidRPr="0080410D">
        <w:rPr>
          <w:sz w:val="28"/>
          <w:szCs w:val="28"/>
        </w:rPr>
        <w:t xml:space="preserve"> </w:t>
      </w:r>
      <w:r w:rsidR="0080410D">
        <w:rPr>
          <w:sz w:val="28"/>
          <w:szCs w:val="28"/>
        </w:rPr>
        <w:t xml:space="preserve"> администрации</w:t>
      </w:r>
      <w:r w:rsidRPr="0080410D">
        <w:rPr>
          <w:sz w:val="28"/>
          <w:szCs w:val="28"/>
        </w:rPr>
        <w:t xml:space="preserve">                                                     </w:t>
      </w:r>
      <w:r w:rsidR="0080410D">
        <w:rPr>
          <w:sz w:val="28"/>
          <w:szCs w:val="28"/>
        </w:rPr>
        <w:t>С.Н.Торопко</w:t>
      </w:r>
    </w:p>
    <w:p w:rsidR="00A91EB8" w:rsidRPr="0080410D" w:rsidRDefault="00A91EB8" w:rsidP="00A91EB8">
      <w:pPr>
        <w:pStyle w:val="aa"/>
        <w:spacing w:before="0" w:beforeAutospacing="0" w:after="150" w:afterAutospacing="0"/>
        <w:jc w:val="right"/>
        <w:rPr>
          <w:color w:val="3C3C3C"/>
          <w:sz w:val="28"/>
          <w:szCs w:val="28"/>
        </w:rPr>
      </w:pPr>
    </w:p>
    <w:p w:rsidR="00A91EB8" w:rsidRPr="0080410D" w:rsidRDefault="00A91EB8" w:rsidP="0080410D">
      <w:pPr>
        <w:pStyle w:val="aa"/>
        <w:spacing w:before="0" w:beforeAutospacing="0" w:after="150" w:afterAutospacing="0"/>
        <w:rPr>
          <w:color w:val="3C3C3C"/>
          <w:sz w:val="28"/>
          <w:szCs w:val="28"/>
        </w:rPr>
      </w:pPr>
    </w:p>
    <w:p w:rsidR="00A91EB8" w:rsidRPr="0080410D" w:rsidRDefault="00A91EB8" w:rsidP="00A91EB8">
      <w:pPr>
        <w:pStyle w:val="aa"/>
        <w:spacing w:before="0" w:beforeAutospacing="0" w:after="150" w:afterAutospacing="0"/>
        <w:jc w:val="right"/>
        <w:rPr>
          <w:color w:val="3C3C3C"/>
          <w:sz w:val="28"/>
          <w:szCs w:val="28"/>
        </w:rPr>
      </w:pPr>
    </w:p>
    <w:p w:rsidR="00A91EB8" w:rsidRPr="0080410D" w:rsidRDefault="00A91EB8" w:rsidP="00A91EB8">
      <w:pPr>
        <w:pStyle w:val="aa"/>
        <w:spacing w:before="0" w:beforeAutospacing="0" w:after="150" w:afterAutospacing="0"/>
        <w:jc w:val="right"/>
        <w:rPr>
          <w:color w:val="3C3C3C"/>
          <w:sz w:val="28"/>
          <w:szCs w:val="28"/>
        </w:rPr>
      </w:pPr>
    </w:p>
    <w:p w:rsidR="00A91EB8" w:rsidRPr="0080410D" w:rsidRDefault="00A91EB8" w:rsidP="00A91EB8">
      <w:pPr>
        <w:pStyle w:val="aa"/>
        <w:spacing w:before="0" w:beforeAutospacing="0" w:after="150" w:afterAutospacing="0"/>
        <w:jc w:val="right"/>
        <w:rPr>
          <w:color w:val="3C3C3C"/>
          <w:sz w:val="28"/>
          <w:szCs w:val="28"/>
        </w:rPr>
      </w:pPr>
      <w:r w:rsidRPr="0080410D">
        <w:rPr>
          <w:color w:val="3C3C3C"/>
          <w:sz w:val="28"/>
          <w:szCs w:val="28"/>
        </w:rPr>
        <w:lastRenderedPageBreak/>
        <w:t xml:space="preserve">Приложение </w:t>
      </w:r>
    </w:p>
    <w:p w:rsidR="00A91EB8" w:rsidRPr="0080410D" w:rsidRDefault="00A91EB8" w:rsidP="00A91EB8">
      <w:pPr>
        <w:jc w:val="right"/>
        <w:rPr>
          <w:rFonts w:ascii="Times New Roman" w:hAnsi="Times New Roman" w:cs="Times New Roman"/>
          <w:color w:val="000000"/>
          <w:sz w:val="28"/>
          <w:szCs w:val="28"/>
        </w:rPr>
      </w:pPr>
      <w:r w:rsidRPr="0080410D">
        <w:rPr>
          <w:rFonts w:ascii="Times New Roman" w:hAnsi="Times New Roman" w:cs="Times New Roman"/>
          <w:color w:val="3C3C3C"/>
          <w:sz w:val="28"/>
          <w:szCs w:val="28"/>
        </w:rPr>
        <w:t xml:space="preserve">к Постановлению администрации                                                                                      </w:t>
      </w:r>
      <w:r w:rsidR="0080410D" w:rsidRPr="0080410D">
        <w:rPr>
          <w:rStyle w:val="ab"/>
          <w:rFonts w:ascii="Times New Roman" w:hAnsi="Times New Roman" w:cs="Times New Roman"/>
          <w:b w:val="0"/>
          <w:color w:val="3C3C3C"/>
          <w:sz w:val="28"/>
          <w:szCs w:val="28"/>
        </w:rPr>
        <w:t>Бельковского</w:t>
      </w:r>
      <w:r w:rsidRPr="0080410D">
        <w:rPr>
          <w:rStyle w:val="ab"/>
          <w:rFonts w:ascii="Times New Roman" w:hAnsi="Times New Roman" w:cs="Times New Roman"/>
          <w:b w:val="0"/>
          <w:color w:val="3C3C3C"/>
          <w:sz w:val="28"/>
          <w:szCs w:val="28"/>
        </w:rPr>
        <w:t xml:space="preserve"> </w:t>
      </w:r>
      <w:r w:rsidRPr="0080410D">
        <w:rPr>
          <w:rFonts w:ascii="Times New Roman" w:hAnsi="Times New Roman" w:cs="Times New Roman"/>
          <w:color w:val="3C3C3C"/>
          <w:sz w:val="28"/>
          <w:szCs w:val="28"/>
        </w:rPr>
        <w:t xml:space="preserve">сельского поселения                                                                                                        </w:t>
      </w:r>
      <w:r w:rsidRPr="0080410D">
        <w:rPr>
          <w:rFonts w:ascii="Times New Roman" w:hAnsi="Times New Roman" w:cs="Times New Roman"/>
          <w:color w:val="000000"/>
          <w:sz w:val="28"/>
          <w:szCs w:val="28"/>
        </w:rPr>
        <w:t xml:space="preserve">от </w:t>
      </w:r>
      <w:r w:rsidR="0080410D">
        <w:rPr>
          <w:rFonts w:ascii="Times New Roman" w:hAnsi="Times New Roman" w:cs="Times New Roman"/>
          <w:color w:val="000000"/>
          <w:sz w:val="28"/>
          <w:szCs w:val="28"/>
        </w:rPr>
        <w:t>.19.11</w:t>
      </w:r>
      <w:r w:rsidRPr="0080410D">
        <w:rPr>
          <w:rFonts w:ascii="Times New Roman" w:hAnsi="Times New Roman" w:cs="Times New Roman"/>
          <w:color w:val="000000"/>
          <w:sz w:val="28"/>
          <w:szCs w:val="28"/>
        </w:rPr>
        <w:t xml:space="preserve">.2020 г.  № </w:t>
      </w:r>
      <w:r w:rsidR="0080410D">
        <w:rPr>
          <w:rFonts w:ascii="Times New Roman" w:hAnsi="Times New Roman" w:cs="Times New Roman"/>
          <w:color w:val="000000"/>
          <w:sz w:val="28"/>
          <w:szCs w:val="28"/>
        </w:rPr>
        <w:t>28</w:t>
      </w:r>
    </w:p>
    <w:p w:rsidR="00A91EB8" w:rsidRPr="0080410D" w:rsidRDefault="00A91EB8" w:rsidP="00A91EB8">
      <w:pPr>
        <w:pStyle w:val="aa"/>
        <w:spacing w:before="0" w:beforeAutospacing="0" w:after="150" w:afterAutospacing="0"/>
        <w:rPr>
          <w:color w:val="FF0000"/>
          <w:sz w:val="28"/>
          <w:szCs w:val="28"/>
        </w:rPr>
      </w:pPr>
    </w:p>
    <w:p w:rsidR="00A91EB8" w:rsidRPr="0080410D" w:rsidRDefault="00A91EB8" w:rsidP="00A91EB8">
      <w:pPr>
        <w:pStyle w:val="aa"/>
        <w:spacing w:before="0" w:beforeAutospacing="0" w:after="150" w:afterAutospacing="0"/>
        <w:jc w:val="center"/>
        <w:rPr>
          <w:rStyle w:val="ab"/>
          <w:color w:val="3C3C3C"/>
          <w:sz w:val="28"/>
          <w:szCs w:val="28"/>
        </w:rPr>
      </w:pPr>
    </w:p>
    <w:p w:rsidR="00A91EB8" w:rsidRPr="0080410D" w:rsidRDefault="00A91EB8" w:rsidP="00A91EB8">
      <w:pPr>
        <w:pStyle w:val="aa"/>
        <w:spacing w:before="0" w:beforeAutospacing="0" w:after="150" w:afterAutospacing="0"/>
        <w:jc w:val="center"/>
        <w:rPr>
          <w:sz w:val="28"/>
          <w:szCs w:val="28"/>
        </w:rPr>
      </w:pPr>
      <w:r w:rsidRPr="0080410D">
        <w:rPr>
          <w:rStyle w:val="ab"/>
          <w:sz w:val="28"/>
          <w:szCs w:val="28"/>
        </w:rPr>
        <w:t>МЕТОДИКА</w:t>
      </w:r>
    </w:p>
    <w:p w:rsidR="00A91EB8" w:rsidRPr="0080410D" w:rsidRDefault="00A91EB8" w:rsidP="00A91EB8">
      <w:pPr>
        <w:pStyle w:val="aa"/>
        <w:spacing w:before="0" w:beforeAutospacing="0" w:after="0" w:afterAutospacing="0"/>
        <w:jc w:val="center"/>
        <w:rPr>
          <w:sz w:val="28"/>
          <w:szCs w:val="28"/>
        </w:rPr>
      </w:pPr>
      <w:r w:rsidRPr="0080410D">
        <w:rPr>
          <w:rStyle w:val="ab"/>
          <w:sz w:val="28"/>
          <w:szCs w:val="28"/>
        </w:rPr>
        <w:t>оценки эффективности использования объектов недвижимого имущества,</w:t>
      </w:r>
    </w:p>
    <w:p w:rsidR="00A91EB8" w:rsidRPr="0080410D" w:rsidRDefault="00A91EB8" w:rsidP="00A91EB8">
      <w:pPr>
        <w:pStyle w:val="aa"/>
        <w:spacing w:before="0" w:beforeAutospacing="0" w:after="0" w:afterAutospacing="0"/>
        <w:jc w:val="center"/>
        <w:rPr>
          <w:rStyle w:val="ab"/>
          <w:sz w:val="28"/>
          <w:szCs w:val="28"/>
        </w:rPr>
      </w:pPr>
      <w:r w:rsidRPr="0080410D">
        <w:rPr>
          <w:rStyle w:val="ab"/>
          <w:sz w:val="28"/>
          <w:szCs w:val="28"/>
        </w:rPr>
        <w:t xml:space="preserve">находящегося в собственности </w:t>
      </w:r>
      <w:r w:rsidR="0080410D" w:rsidRPr="0080410D">
        <w:rPr>
          <w:rStyle w:val="ab"/>
          <w:sz w:val="28"/>
          <w:szCs w:val="28"/>
        </w:rPr>
        <w:t>Бельковского</w:t>
      </w:r>
      <w:r w:rsidRPr="0080410D">
        <w:rPr>
          <w:rStyle w:val="ab"/>
          <w:sz w:val="28"/>
          <w:szCs w:val="28"/>
        </w:rPr>
        <w:t xml:space="preserve"> сельского поселения</w:t>
      </w:r>
    </w:p>
    <w:p w:rsidR="00A91EB8" w:rsidRPr="0080410D" w:rsidRDefault="00A91EB8" w:rsidP="00A91EB8">
      <w:pPr>
        <w:pStyle w:val="aa"/>
        <w:spacing w:before="0" w:beforeAutospacing="0" w:after="0" w:afterAutospacing="0"/>
        <w:jc w:val="center"/>
        <w:rPr>
          <w:sz w:val="28"/>
          <w:szCs w:val="28"/>
        </w:rPr>
      </w:pPr>
    </w:p>
    <w:p w:rsidR="00A91EB8" w:rsidRPr="0080410D" w:rsidRDefault="00A91EB8" w:rsidP="00A91EB8">
      <w:pPr>
        <w:pStyle w:val="aa"/>
        <w:spacing w:before="0" w:beforeAutospacing="0" w:after="150" w:afterAutospacing="0"/>
        <w:ind w:firstLine="708"/>
        <w:jc w:val="both"/>
        <w:rPr>
          <w:sz w:val="28"/>
          <w:szCs w:val="28"/>
        </w:rPr>
      </w:pPr>
      <w:r w:rsidRPr="0080410D">
        <w:rPr>
          <w:sz w:val="28"/>
          <w:szCs w:val="28"/>
        </w:rPr>
        <w:t xml:space="preserve">1. Настоящая Методика определяет процедуру взаимодействия Администрации </w:t>
      </w:r>
      <w:r w:rsidR="0080410D" w:rsidRPr="0080410D">
        <w:rPr>
          <w:rStyle w:val="ab"/>
          <w:b w:val="0"/>
          <w:sz w:val="28"/>
          <w:szCs w:val="28"/>
        </w:rPr>
        <w:t>Бельковского</w:t>
      </w:r>
      <w:r w:rsidRPr="0080410D">
        <w:rPr>
          <w:sz w:val="28"/>
          <w:szCs w:val="28"/>
        </w:rPr>
        <w:t xml:space="preserve"> сельского поселения, муниципальных учреждений </w:t>
      </w:r>
      <w:r w:rsidR="0080410D" w:rsidRPr="0080410D">
        <w:rPr>
          <w:rStyle w:val="ab"/>
          <w:b w:val="0"/>
          <w:sz w:val="28"/>
          <w:szCs w:val="28"/>
        </w:rPr>
        <w:t>Бельковского</w:t>
      </w:r>
      <w:r w:rsidRPr="0080410D">
        <w:rPr>
          <w:sz w:val="28"/>
          <w:szCs w:val="28"/>
        </w:rPr>
        <w:t xml:space="preserve"> сельского поселения по осуществлению оценки эффективности использования объектов недвижимого имущества, находящегося в собственности муниципального образования </w:t>
      </w:r>
      <w:r w:rsidR="0080410D" w:rsidRPr="0080410D">
        <w:rPr>
          <w:rStyle w:val="ab"/>
          <w:b w:val="0"/>
          <w:sz w:val="28"/>
          <w:szCs w:val="28"/>
        </w:rPr>
        <w:t>Бельковского</w:t>
      </w:r>
      <w:r w:rsidRPr="0080410D">
        <w:rPr>
          <w:rStyle w:val="ab"/>
          <w:b w:val="0"/>
          <w:sz w:val="28"/>
          <w:szCs w:val="28"/>
        </w:rPr>
        <w:t xml:space="preserve"> </w:t>
      </w:r>
      <w:r w:rsidRPr="0080410D">
        <w:rPr>
          <w:sz w:val="28"/>
          <w:szCs w:val="28"/>
        </w:rPr>
        <w:t>сельского поселения, включая земельные участки (далее - недвижимое имущество).</w:t>
      </w:r>
    </w:p>
    <w:p w:rsidR="00A91EB8" w:rsidRPr="0080410D" w:rsidRDefault="00A91EB8" w:rsidP="00A91EB8">
      <w:pPr>
        <w:pStyle w:val="aa"/>
        <w:spacing w:before="0" w:beforeAutospacing="0" w:after="150" w:afterAutospacing="0"/>
        <w:ind w:firstLine="708"/>
        <w:jc w:val="both"/>
        <w:rPr>
          <w:sz w:val="28"/>
          <w:szCs w:val="28"/>
        </w:rPr>
      </w:pPr>
      <w:r w:rsidRPr="0080410D">
        <w:rPr>
          <w:sz w:val="28"/>
          <w:szCs w:val="28"/>
        </w:rPr>
        <w:t>2. Для целей настоящей Методики под эффективным использованием недвижимого имущества понимается использование недвижимого имущества по назначению и в соответствии с предметом, целями и видами деятельности муниципального учреждения, муниципального унитарного предприятия, определенными его уставом, отсутствие фактов использования недвижимого имущества третьими лицами без правовых оснований, отсутствие фактов не использования недвижимого имущества, положительная динамика доходов, полученных от использования недвижимого имущества.</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3. Оценка эффективности использования недвижимого имущества проводится в целях оптимизации механизмов управления недвижимым имуществом, повышения эффективности распоряжения недвижимым имуществом, увеличения доходов от использования недвижимого имущества</w:t>
      </w:r>
      <w:r w:rsidRPr="0080410D">
        <w:rPr>
          <w:rFonts w:ascii="Times New Roman" w:hAnsi="Times New Roman" w:cs="Times New Roman"/>
          <w:bCs/>
          <w:sz w:val="28"/>
          <w:szCs w:val="28"/>
        </w:rPr>
        <w:t>»</w:t>
      </w:r>
      <w:r w:rsidRPr="0080410D">
        <w:rPr>
          <w:rFonts w:ascii="Times New Roman" w:hAnsi="Times New Roman" w:cs="Times New Roman"/>
          <w:sz w:val="28"/>
          <w:szCs w:val="28"/>
        </w:rPr>
        <w:t>, а также в целях реализации полномочий по оказанию имущественной поддержки субъектам малого и среднего предпринимательства, физическим лицам, которые не являются индивидуальными предпринимателями и применяют специальный налоговый режим «Налог на профессиональный доход» в отношении:</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а) зданий, помещений, за исключением объектов религиозного назначения, культурного наследия, гражданской обороны, теплоснабжения, водоснабжения, водоотведения, водоотведения, жилых помещений;</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lastRenderedPageBreak/>
        <w:t>б) земельных участков, за исключением:</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предназначенных для ведения личного подсобного хозяйства, огородничества, садоводства, индивидуального жилищного строительства, размещения автомобильных дорог;</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земельных участков общего пользования или расположенных в границах земель общего пользования;</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земельных участков казны с расположенными на них зданиями, сооружениями;</w:t>
      </w:r>
    </w:p>
    <w:p w:rsidR="00A91EB8" w:rsidRPr="0080410D" w:rsidRDefault="00A91EB8" w:rsidP="00A91EB8">
      <w:pPr>
        <w:ind w:firstLine="709"/>
        <w:jc w:val="both"/>
        <w:textAlignment w:val="baseline"/>
        <w:rPr>
          <w:rFonts w:ascii="Times New Roman" w:hAnsi="Times New Roman" w:cs="Times New Roman"/>
          <w:sz w:val="28"/>
          <w:szCs w:val="28"/>
        </w:rPr>
      </w:pPr>
      <w:r w:rsidRPr="0080410D">
        <w:rPr>
          <w:rFonts w:ascii="Times New Roman" w:hAnsi="Times New Roman" w:cs="Times New Roman"/>
          <w:sz w:val="28"/>
          <w:szCs w:val="28"/>
        </w:rPr>
        <w:t>- земельных участков казны, предоставленных во владение (пользование) третьих лиц».</w:t>
      </w:r>
    </w:p>
    <w:p w:rsidR="00A91EB8" w:rsidRPr="0080410D" w:rsidRDefault="00A91EB8" w:rsidP="00A91EB8">
      <w:pPr>
        <w:pStyle w:val="aa"/>
        <w:spacing w:before="0" w:beforeAutospacing="0" w:after="150" w:afterAutospacing="0"/>
        <w:ind w:firstLine="708"/>
        <w:jc w:val="both"/>
        <w:rPr>
          <w:sz w:val="28"/>
          <w:szCs w:val="28"/>
        </w:rPr>
      </w:pPr>
      <w:r w:rsidRPr="0080410D">
        <w:rPr>
          <w:sz w:val="28"/>
          <w:szCs w:val="28"/>
        </w:rPr>
        <w:t xml:space="preserve">4. Муниципальные учреждения </w:t>
      </w:r>
      <w:r w:rsidR="0080410D" w:rsidRPr="0080410D">
        <w:rPr>
          <w:rStyle w:val="ab"/>
          <w:b w:val="0"/>
          <w:sz w:val="28"/>
          <w:szCs w:val="28"/>
        </w:rPr>
        <w:t>Бельковского</w:t>
      </w:r>
      <w:r w:rsidRPr="0080410D">
        <w:rPr>
          <w:rStyle w:val="ab"/>
          <w:b w:val="0"/>
          <w:sz w:val="28"/>
          <w:szCs w:val="28"/>
        </w:rPr>
        <w:t xml:space="preserve"> </w:t>
      </w:r>
      <w:r w:rsidRPr="0080410D">
        <w:rPr>
          <w:sz w:val="28"/>
          <w:szCs w:val="28"/>
        </w:rPr>
        <w:t xml:space="preserve">сельского поселения ежегодно не позднее 1 апреля года, следующего за отчетным, представляют в администрацию </w:t>
      </w:r>
      <w:r w:rsidR="0080410D" w:rsidRPr="0080410D">
        <w:rPr>
          <w:sz w:val="28"/>
          <w:szCs w:val="28"/>
        </w:rPr>
        <w:t>Бельковского</w:t>
      </w:r>
      <w:r w:rsidRPr="0080410D">
        <w:rPr>
          <w:sz w:val="28"/>
          <w:szCs w:val="28"/>
        </w:rPr>
        <w:t xml:space="preserve"> сельского поселения </w:t>
      </w:r>
      <w:r w:rsidRPr="0080410D">
        <w:rPr>
          <w:rStyle w:val="ab"/>
          <w:b w:val="0"/>
          <w:color w:val="000000"/>
          <w:sz w:val="28"/>
          <w:szCs w:val="28"/>
        </w:rPr>
        <w:t>Почепского</w:t>
      </w:r>
      <w:r w:rsidRPr="0080410D">
        <w:rPr>
          <w:sz w:val="28"/>
          <w:szCs w:val="28"/>
        </w:rPr>
        <w:t xml:space="preserve"> муниципального района следующие сведения:</w:t>
      </w:r>
    </w:p>
    <w:p w:rsidR="00A91EB8" w:rsidRPr="0080410D" w:rsidRDefault="00A91EB8" w:rsidP="00A91EB8">
      <w:pPr>
        <w:pStyle w:val="aa"/>
        <w:spacing w:before="0" w:beforeAutospacing="0" w:after="150" w:afterAutospacing="0"/>
        <w:jc w:val="both"/>
        <w:rPr>
          <w:sz w:val="28"/>
          <w:szCs w:val="28"/>
        </w:rPr>
      </w:pPr>
      <w:r w:rsidRPr="0080410D">
        <w:rPr>
          <w:sz w:val="28"/>
          <w:szCs w:val="28"/>
        </w:rPr>
        <w:t>- сведения об объектах недвижимого имущества по форме согласно приложению 1;</w:t>
      </w:r>
    </w:p>
    <w:p w:rsidR="00A91EB8" w:rsidRPr="0080410D" w:rsidRDefault="00A91EB8" w:rsidP="00A91EB8">
      <w:pPr>
        <w:pStyle w:val="aa"/>
        <w:spacing w:before="0" w:beforeAutospacing="0" w:after="150" w:afterAutospacing="0"/>
        <w:jc w:val="both"/>
        <w:rPr>
          <w:sz w:val="28"/>
          <w:szCs w:val="28"/>
        </w:rPr>
      </w:pPr>
      <w:r w:rsidRPr="0080410D">
        <w:rPr>
          <w:sz w:val="28"/>
          <w:szCs w:val="28"/>
        </w:rPr>
        <w:t>- сведения о земельных участках по форме согласно приложению 2;</w:t>
      </w:r>
    </w:p>
    <w:p w:rsidR="00A91EB8" w:rsidRPr="0080410D" w:rsidRDefault="00A91EB8" w:rsidP="00A91EB8">
      <w:pPr>
        <w:pStyle w:val="aa"/>
        <w:spacing w:before="0" w:beforeAutospacing="0" w:after="150" w:afterAutospacing="0"/>
        <w:jc w:val="both"/>
        <w:rPr>
          <w:sz w:val="28"/>
          <w:szCs w:val="28"/>
        </w:rPr>
      </w:pPr>
      <w:r w:rsidRPr="0080410D">
        <w:rPr>
          <w:sz w:val="28"/>
          <w:szCs w:val="28"/>
        </w:rPr>
        <w:t>- сведения об арендаторах (пользователях) объектов недвижимости по форме согласно приложению 3;</w:t>
      </w:r>
    </w:p>
    <w:p w:rsidR="00A91EB8" w:rsidRPr="00C31F18" w:rsidRDefault="00A91EB8" w:rsidP="00A91EB8">
      <w:pPr>
        <w:pStyle w:val="aa"/>
        <w:spacing w:before="0" w:beforeAutospacing="0" w:after="150" w:afterAutospacing="0"/>
        <w:jc w:val="both"/>
        <w:rPr>
          <w:sz w:val="28"/>
          <w:szCs w:val="28"/>
        </w:rPr>
      </w:pPr>
      <w:r w:rsidRPr="0080410D">
        <w:rPr>
          <w:sz w:val="28"/>
          <w:szCs w:val="28"/>
        </w:rPr>
        <w:t>- значения показателей эффективности использования имущества казенными, бюджетными, автономными учреждениями муниципального образования</w:t>
      </w:r>
      <w:r w:rsidRPr="00C31F18">
        <w:rPr>
          <w:sz w:val="28"/>
          <w:szCs w:val="28"/>
        </w:rPr>
        <w:t xml:space="preserve"> «</w:t>
      </w:r>
      <w:r>
        <w:rPr>
          <w:sz w:val="28"/>
          <w:szCs w:val="28"/>
        </w:rPr>
        <w:t xml:space="preserve">Почепский </w:t>
      </w:r>
      <w:r w:rsidRPr="00C31F18">
        <w:rPr>
          <w:sz w:val="28"/>
          <w:szCs w:val="28"/>
        </w:rPr>
        <w:t>район» по форме согласно приложению 4.</w:t>
      </w:r>
    </w:p>
    <w:p w:rsidR="00A91EB8" w:rsidRPr="00C31F18" w:rsidRDefault="00A91EB8" w:rsidP="00A91EB8">
      <w:pPr>
        <w:pStyle w:val="aa"/>
        <w:spacing w:before="0" w:beforeAutospacing="0" w:after="150" w:afterAutospacing="0"/>
        <w:jc w:val="both"/>
        <w:rPr>
          <w:sz w:val="28"/>
          <w:szCs w:val="28"/>
        </w:rPr>
      </w:pPr>
      <w:r w:rsidRPr="00C31F18">
        <w:rPr>
          <w:sz w:val="28"/>
          <w:szCs w:val="28"/>
        </w:rPr>
        <w:t xml:space="preserve">Сведения, указанные в абзацах втором - четвертом настоящего пункта, представляются в отношении каждого объекта недвижимости, закрепленного за муниципальным учреждением </w:t>
      </w:r>
      <w:r w:rsidR="0080410D">
        <w:rPr>
          <w:rStyle w:val="ab"/>
          <w:b w:val="0"/>
          <w:sz w:val="28"/>
          <w:szCs w:val="28"/>
        </w:rPr>
        <w:t>Бельковского</w:t>
      </w:r>
      <w:r>
        <w:rPr>
          <w:sz w:val="28"/>
          <w:szCs w:val="28"/>
        </w:rPr>
        <w:t xml:space="preserve"> </w:t>
      </w:r>
      <w:r w:rsidRPr="00C31F18">
        <w:rPr>
          <w:sz w:val="28"/>
          <w:szCs w:val="28"/>
        </w:rPr>
        <w:t>сельского поселения по состоянию на 1 января года, следующего за отчетным.</w:t>
      </w:r>
    </w:p>
    <w:p w:rsidR="00A91EB8" w:rsidRPr="00C31F18" w:rsidRDefault="00A91EB8" w:rsidP="00A91EB8">
      <w:pPr>
        <w:pStyle w:val="aa"/>
        <w:spacing w:before="0" w:beforeAutospacing="0" w:after="150" w:afterAutospacing="0"/>
        <w:jc w:val="both"/>
        <w:rPr>
          <w:sz w:val="28"/>
          <w:szCs w:val="28"/>
        </w:rPr>
      </w:pPr>
      <w:r w:rsidRPr="00C31F18">
        <w:rPr>
          <w:sz w:val="28"/>
          <w:szCs w:val="28"/>
        </w:rPr>
        <w:t xml:space="preserve">Сведения, указанные в абзаце пятом настоящего пункта, представляются в отношении всей совокупности имущества, закрепленного за муниципальным учреждением </w:t>
      </w:r>
      <w:r w:rsidR="0080410D">
        <w:rPr>
          <w:rStyle w:val="ab"/>
          <w:b w:val="0"/>
          <w:sz w:val="28"/>
          <w:szCs w:val="28"/>
        </w:rPr>
        <w:t>Бельковского</w:t>
      </w:r>
      <w:r>
        <w:rPr>
          <w:rStyle w:val="ab"/>
          <w:b w:val="0"/>
          <w:sz w:val="28"/>
          <w:szCs w:val="28"/>
        </w:rPr>
        <w:t xml:space="preserve"> </w:t>
      </w:r>
      <w:r w:rsidRPr="00C31F18">
        <w:rPr>
          <w:sz w:val="28"/>
          <w:szCs w:val="28"/>
        </w:rPr>
        <w:t>сельского поселения по состоянию на 1 января года, следующего за отчетным.</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5. Администрация </w:t>
      </w:r>
      <w:r w:rsidR="0080410D">
        <w:rPr>
          <w:rStyle w:val="ab"/>
          <w:b w:val="0"/>
          <w:sz w:val="28"/>
          <w:szCs w:val="28"/>
        </w:rPr>
        <w:t>Бельковского</w:t>
      </w:r>
      <w:r w:rsidRPr="00C31F18">
        <w:rPr>
          <w:sz w:val="28"/>
          <w:szCs w:val="28"/>
        </w:rPr>
        <w:t xml:space="preserve"> сельского поселения ежегодно в срок до 1 мая года, следующего за отчетным, осуществляет:</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1) сбор и анализ представленных муниципальными учреждениями </w:t>
      </w:r>
      <w:r w:rsidR="0080410D">
        <w:rPr>
          <w:rStyle w:val="ab"/>
          <w:b w:val="0"/>
          <w:color w:val="000000"/>
          <w:sz w:val="28"/>
          <w:szCs w:val="28"/>
        </w:rPr>
        <w:t>Бельковского</w:t>
      </w:r>
      <w:r w:rsidRPr="00C31F18">
        <w:rPr>
          <w:sz w:val="28"/>
          <w:szCs w:val="28"/>
        </w:rPr>
        <w:t xml:space="preserve"> сельского поселения сведений;</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2) определение показателей целевого использования объектов недвижимого имущества, показателей эффективности использования </w:t>
      </w:r>
      <w:r w:rsidRPr="00C31F18">
        <w:rPr>
          <w:sz w:val="28"/>
          <w:szCs w:val="28"/>
        </w:rPr>
        <w:lastRenderedPageBreak/>
        <w:t xml:space="preserve">имущества муниципальными учреждениями </w:t>
      </w:r>
      <w:r w:rsidR="0080410D">
        <w:rPr>
          <w:rStyle w:val="ab"/>
          <w:b w:val="0"/>
          <w:sz w:val="28"/>
          <w:szCs w:val="28"/>
        </w:rPr>
        <w:t>Бельковского</w:t>
      </w:r>
      <w:r w:rsidRPr="00C31F18">
        <w:rPr>
          <w:sz w:val="28"/>
          <w:szCs w:val="28"/>
        </w:rPr>
        <w:t xml:space="preserve"> сельского поселения в порядке, предусмотренном пунктом 6 настоящей Методики;</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3) формирование перечня, выявленного неиспользуемого недвижимого имущества;</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4) подготовку предложений по вовлечению выявленного неиспользуемого недвижимого имущества в хозяйственный оборот, повышению эффективности использования недвижимого имущества;</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5) формирование сводных значений показателей эффективности использования имущества подведомственными казенными, бюджетными, автономными учреждениями </w:t>
      </w:r>
      <w:r w:rsidR="0080410D">
        <w:rPr>
          <w:rStyle w:val="ab"/>
          <w:b w:val="0"/>
          <w:sz w:val="28"/>
          <w:szCs w:val="28"/>
        </w:rPr>
        <w:t>Бельковского</w:t>
      </w:r>
      <w:r w:rsidRPr="00C31F18">
        <w:rPr>
          <w:sz w:val="28"/>
          <w:szCs w:val="28"/>
        </w:rPr>
        <w:t xml:space="preserve"> сельского поселения по форме согласно приложению 5;</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6) подготовку аналитической записки с указанием сведений, указанных в пункте 7 настоящей Методики, в отношении каждой организации.</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6. Показатели целевого использования объектов недвижимого имущества, показатели эффективности использования имущества муниципальными учреждениями </w:t>
      </w:r>
      <w:r w:rsidR="0080410D">
        <w:rPr>
          <w:rStyle w:val="ab"/>
          <w:b w:val="0"/>
          <w:sz w:val="28"/>
          <w:szCs w:val="28"/>
        </w:rPr>
        <w:t>Бельковского</w:t>
      </w:r>
      <w:r w:rsidRPr="00C31F18">
        <w:rPr>
          <w:sz w:val="28"/>
          <w:szCs w:val="28"/>
        </w:rPr>
        <w:t xml:space="preserve"> сельского поселения определяются в следующем порядке:</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1) показатель целевого использования объекта недвижимого имущества, закрепленного за муниципальным учреждением </w:t>
      </w:r>
      <w:r w:rsidR="0080410D">
        <w:rPr>
          <w:rStyle w:val="ab"/>
          <w:b w:val="0"/>
          <w:sz w:val="28"/>
          <w:szCs w:val="28"/>
        </w:rPr>
        <w:t>Бельковского</w:t>
      </w:r>
      <w:r w:rsidRPr="00C31F18">
        <w:rPr>
          <w:sz w:val="28"/>
          <w:szCs w:val="28"/>
        </w:rPr>
        <w:t xml:space="preserve"> сельского поселения (N), определяется по формуле:</w:t>
      </w:r>
    </w:p>
    <w:p w:rsidR="00A91EB8" w:rsidRPr="00C31F18" w:rsidRDefault="00A91EB8" w:rsidP="00A91EB8">
      <w:pPr>
        <w:pStyle w:val="aa"/>
        <w:spacing w:before="0" w:beforeAutospacing="0" w:after="150" w:afterAutospacing="0"/>
        <w:jc w:val="both"/>
        <w:rPr>
          <w:sz w:val="28"/>
          <w:szCs w:val="28"/>
        </w:rPr>
      </w:pPr>
      <w:r w:rsidRPr="00C31F18">
        <w:rPr>
          <w:sz w:val="28"/>
          <w:szCs w:val="28"/>
        </w:rPr>
        <w:t>N = Sобщ. – Sисп. * 100%, где</w:t>
      </w:r>
    </w:p>
    <w:p w:rsidR="00A91EB8" w:rsidRPr="00C31F18" w:rsidRDefault="00A91EB8" w:rsidP="00A91EB8">
      <w:pPr>
        <w:pStyle w:val="aa"/>
        <w:spacing w:before="0" w:beforeAutospacing="0" w:after="150" w:afterAutospacing="0"/>
        <w:jc w:val="both"/>
        <w:rPr>
          <w:sz w:val="28"/>
          <w:szCs w:val="28"/>
        </w:rPr>
      </w:pPr>
      <w:r w:rsidRPr="00C31F18">
        <w:rPr>
          <w:sz w:val="28"/>
          <w:szCs w:val="28"/>
        </w:rPr>
        <w:t>Sобщ.</w:t>
      </w:r>
    </w:p>
    <w:p w:rsidR="00A91EB8" w:rsidRPr="00C31F18" w:rsidRDefault="00A91EB8" w:rsidP="00A91EB8">
      <w:pPr>
        <w:pStyle w:val="aa"/>
        <w:spacing w:before="0" w:beforeAutospacing="0" w:after="150" w:afterAutospacing="0"/>
        <w:jc w:val="both"/>
        <w:rPr>
          <w:sz w:val="28"/>
          <w:szCs w:val="28"/>
        </w:rPr>
      </w:pPr>
      <w:r w:rsidRPr="00C31F18">
        <w:rPr>
          <w:sz w:val="28"/>
          <w:szCs w:val="28"/>
        </w:rPr>
        <w:t>Sобщ. - общая площадь объекта недвижимого имущества;</w:t>
      </w:r>
    </w:p>
    <w:p w:rsidR="00A91EB8" w:rsidRPr="00C31F18" w:rsidRDefault="00A91EB8" w:rsidP="00A91EB8">
      <w:pPr>
        <w:pStyle w:val="aa"/>
        <w:spacing w:before="0" w:beforeAutospacing="0" w:after="150" w:afterAutospacing="0"/>
        <w:jc w:val="both"/>
        <w:rPr>
          <w:sz w:val="28"/>
          <w:szCs w:val="28"/>
        </w:rPr>
      </w:pPr>
      <w:r w:rsidRPr="00C31F18">
        <w:rPr>
          <w:sz w:val="28"/>
          <w:szCs w:val="28"/>
        </w:rPr>
        <w:t>Sисп. - площадь объекта недвижимого имущества, используемая учреждением, рассчитанная по формуле:</w:t>
      </w:r>
    </w:p>
    <w:p w:rsidR="00A91EB8" w:rsidRPr="00C31F18" w:rsidRDefault="00A91EB8" w:rsidP="00A91EB8">
      <w:pPr>
        <w:pStyle w:val="aa"/>
        <w:spacing w:before="0" w:beforeAutospacing="0" w:after="150" w:afterAutospacing="0"/>
        <w:jc w:val="both"/>
        <w:rPr>
          <w:sz w:val="28"/>
          <w:szCs w:val="28"/>
        </w:rPr>
      </w:pPr>
      <w:r w:rsidRPr="00C31F18">
        <w:rPr>
          <w:sz w:val="28"/>
          <w:szCs w:val="28"/>
        </w:rPr>
        <w:t>Sисп.= Sд.+ Sар., где</w:t>
      </w:r>
    </w:p>
    <w:p w:rsidR="00A91EB8" w:rsidRPr="00C31F18" w:rsidRDefault="00A91EB8" w:rsidP="00A91EB8">
      <w:pPr>
        <w:pStyle w:val="aa"/>
        <w:spacing w:before="0" w:beforeAutospacing="0" w:after="150" w:afterAutospacing="0"/>
        <w:jc w:val="both"/>
        <w:rPr>
          <w:sz w:val="28"/>
          <w:szCs w:val="28"/>
        </w:rPr>
      </w:pPr>
      <w:r w:rsidRPr="00C31F18">
        <w:rPr>
          <w:sz w:val="28"/>
          <w:szCs w:val="28"/>
        </w:rPr>
        <w:t>Sд. - площадь объекта недвижимого имущества, используемая учреждением для оказания муниципальных услуг при выполнении муниципального задания, утвержденного учредителем, платных услуг и осуществления иной приносящей доход деятельности;</w:t>
      </w:r>
    </w:p>
    <w:p w:rsidR="00A91EB8" w:rsidRPr="00C31F18" w:rsidRDefault="00A91EB8" w:rsidP="00A91EB8">
      <w:pPr>
        <w:pStyle w:val="aa"/>
        <w:spacing w:before="0" w:beforeAutospacing="0" w:after="150" w:afterAutospacing="0"/>
        <w:jc w:val="both"/>
        <w:rPr>
          <w:sz w:val="28"/>
          <w:szCs w:val="28"/>
        </w:rPr>
      </w:pPr>
      <w:r w:rsidRPr="00C31F18">
        <w:rPr>
          <w:sz w:val="28"/>
          <w:szCs w:val="28"/>
        </w:rPr>
        <w:t>Sap. - площадь объекта недвижимого имущества, переданная в пользование третьим лицам по договорам аренды, безвозмездного пользования, иным основаниям.</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При расчете показателя целевого использования объекта недвижимого имущества площадь недвижимого имущества применяется без учета площади помещений общего пользования (коридоров, тамбуров, переходов, лестничных клеток, лифтовых шахт, внутренних открытых лестниц, </w:t>
      </w:r>
      <w:r w:rsidRPr="00C31F18">
        <w:rPr>
          <w:sz w:val="28"/>
          <w:szCs w:val="28"/>
        </w:rPr>
        <w:lastRenderedPageBreak/>
        <w:t>помещений, предназначенных для размещения инженерного оборудования и инженерных сетей) (далее - помещения общего пользования).</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Часть объекта недвижимого имущества признается неиспользуемой и администрацией </w:t>
      </w:r>
      <w:r w:rsidR="0080410D">
        <w:rPr>
          <w:rStyle w:val="ab"/>
          <w:b w:val="0"/>
          <w:sz w:val="28"/>
          <w:szCs w:val="28"/>
        </w:rPr>
        <w:t>Бельковского</w:t>
      </w:r>
      <w:r>
        <w:rPr>
          <w:sz w:val="28"/>
          <w:szCs w:val="28"/>
        </w:rPr>
        <w:t xml:space="preserve"> </w:t>
      </w:r>
      <w:r w:rsidRPr="00C31F18">
        <w:rPr>
          <w:sz w:val="28"/>
          <w:szCs w:val="28"/>
        </w:rPr>
        <w:t>сельского поселения осуществляется подготовка предложений по повышению эффективности использования объекта недвижимого имущества при следующих значениях N:</w:t>
      </w:r>
    </w:p>
    <w:p w:rsidR="00A91EB8" w:rsidRPr="00C31F18" w:rsidRDefault="00A91EB8" w:rsidP="00A91EB8">
      <w:pPr>
        <w:pStyle w:val="aa"/>
        <w:spacing w:before="0" w:beforeAutospacing="0" w:after="150" w:afterAutospacing="0"/>
        <w:jc w:val="both"/>
        <w:rPr>
          <w:sz w:val="28"/>
          <w:szCs w:val="28"/>
        </w:rPr>
      </w:pPr>
      <w:r w:rsidRPr="00C31F18">
        <w:rPr>
          <w:sz w:val="28"/>
          <w:szCs w:val="28"/>
        </w:rPr>
        <w:t>20 % - в случае если Sобщ. &lt; 200 кв. м;</w:t>
      </w:r>
    </w:p>
    <w:p w:rsidR="00A91EB8" w:rsidRPr="00C31F18" w:rsidRDefault="00A91EB8" w:rsidP="00A91EB8">
      <w:pPr>
        <w:pStyle w:val="aa"/>
        <w:spacing w:before="0" w:beforeAutospacing="0" w:after="150" w:afterAutospacing="0"/>
        <w:jc w:val="both"/>
        <w:rPr>
          <w:sz w:val="28"/>
          <w:szCs w:val="28"/>
        </w:rPr>
      </w:pPr>
      <w:r w:rsidRPr="00C31F18">
        <w:rPr>
          <w:sz w:val="28"/>
          <w:szCs w:val="28"/>
        </w:rPr>
        <w:t>10 % - в случае если Sобщ. ≥ 200 кв. м, но &lt; 500 кв. м;</w:t>
      </w:r>
    </w:p>
    <w:p w:rsidR="00A91EB8" w:rsidRPr="00C31F18" w:rsidRDefault="00A91EB8" w:rsidP="00A91EB8">
      <w:pPr>
        <w:pStyle w:val="aa"/>
        <w:spacing w:before="0" w:beforeAutospacing="0" w:after="150" w:afterAutospacing="0"/>
        <w:jc w:val="both"/>
        <w:rPr>
          <w:sz w:val="28"/>
          <w:szCs w:val="28"/>
        </w:rPr>
      </w:pPr>
      <w:r w:rsidRPr="00C31F18">
        <w:rPr>
          <w:sz w:val="28"/>
          <w:szCs w:val="28"/>
        </w:rPr>
        <w:t>5 % - в случае если Sобщ. &gt; 500 кв. м;</w:t>
      </w:r>
    </w:p>
    <w:p w:rsidR="00A91EB8" w:rsidRPr="00C31F18" w:rsidRDefault="00A91EB8" w:rsidP="00A91EB8">
      <w:pPr>
        <w:pStyle w:val="aa"/>
        <w:spacing w:before="0" w:beforeAutospacing="0" w:after="150" w:afterAutospacing="0"/>
        <w:jc w:val="both"/>
        <w:rPr>
          <w:sz w:val="28"/>
          <w:szCs w:val="28"/>
        </w:rPr>
      </w:pPr>
      <w:r w:rsidRPr="00C31F18">
        <w:rPr>
          <w:sz w:val="28"/>
          <w:szCs w:val="28"/>
        </w:rPr>
        <w:t>3) показатель целевого использования земельного участка определяется по формуле:</w:t>
      </w:r>
    </w:p>
    <w:p w:rsidR="00A91EB8" w:rsidRPr="00C31F18" w:rsidRDefault="00A91EB8" w:rsidP="00A91EB8">
      <w:pPr>
        <w:pStyle w:val="aa"/>
        <w:spacing w:before="0" w:beforeAutospacing="0" w:after="150" w:afterAutospacing="0"/>
        <w:jc w:val="both"/>
        <w:rPr>
          <w:sz w:val="28"/>
          <w:szCs w:val="28"/>
        </w:rPr>
      </w:pPr>
      <w:r w:rsidRPr="00C31F18">
        <w:rPr>
          <w:sz w:val="28"/>
          <w:szCs w:val="28"/>
        </w:rPr>
        <w:t>N = Sобщ. – Sисп., где</w:t>
      </w:r>
    </w:p>
    <w:p w:rsidR="00A91EB8" w:rsidRPr="00C31F18" w:rsidRDefault="00A91EB8" w:rsidP="00A91EB8">
      <w:pPr>
        <w:pStyle w:val="aa"/>
        <w:spacing w:before="0" w:beforeAutospacing="0" w:after="150" w:afterAutospacing="0"/>
        <w:jc w:val="both"/>
        <w:rPr>
          <w:sz w:val="28"/>
          <w:szCs w:val="28"/>
        </w:rPr>
      </w:pPr>
      <w:r w:rsidRPr="00C31F18">
        <w:rPr>
          <w:sz w:val="28"/>
          <w:szCs w:val="28"/>
        </w:rPr>
        <w:t>Sобщ. - общая площадь земельного участка;</w:t>
      </w:r>
    </w:p>
    <w:p w:rsidR="00A91EB8" w:rsidRPr="00C31F18" w:rsidRDefault="00A91EB8" w:rsidP="00A91EB8">
      <w:pPr>
        <w:pStyle w:val="aa"/>
        <w:spacing w:before="0" w:beforeAutospacing="0" w:after="150" w:afterAutospacing="0"/>
        <w:jc w:val="both"/>
        <w:rPr>
          <w:sz w:val="28"/>
          <w:szCs w:val="28"/>
        </w:rPr>
      </w:pPr>
      <w:r w:rsidRPr="00C31F18">
        <w:rPr>
          <w:sz w:val="28"/>
          <w:szCs w:val="28"/>
        </w:rPr>
        <w:t>Sисп. - площадь земельного участка, используемая по целевому назначению (с учетом вида разрешенного использования, градостроительных, санитарных и иных норм и правил).</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Часть земельного участка признается неиспользуемой и администрацией </w:t>
      </w:r>
      <w:r w:rsidR="0080410D">
        <w:rPr>
          <w:rStyle w:val="ab"/>
          <w:b w:val="0"/>
          <w:sz w:val="28"/>
          <w:szCs w:val="28"/>
        </w:rPr>
        <w:t>Бельковского</w:t>
      </w:r>
      <w:r w:rsidRPr="00C31F18">
        <w:rPr>
          <w:sz w:val="28"/>
          <w:szCs w:val="28"/>
        </w:rPr>
        <w:t xml:space="preserve"> сельского поселения осуществляется подготовка предложений по повышению эффективности использования земельного участка, если значение N превышает установленные градостроительным регламентом предельные (минимальные) размеры земельных участков в пределах соответствующей территориальной зоны;</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4) показатель эффективности использования имущества муниципальным учреждением </w:t>
      </w:r>
      <w:r w:rsidR="0080410D">
        <w:rPr>
          <w:rStyle w:val="ab"/>
          <w:b w:val="0"/>
          <w:sz w:val="28"/>
          <w:szCs w:val="28"/>
        </w:rPr>
        <w:t>Бельковского</w:t>
      </w:r>
      <w:r w:rsidRPr="00C31F18">
        <w:rPr>
          <w:sz w:val="28"/>
          <w:szCs w:val="28"/>
        </w:rPr>
        <w:t xml:space="preserve"> сельского поселения определяется следующими методами: сравнительный, доходный, аналитический, независимой оценки.</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Сравнительный метод является общим методом определения эффективности использования имущества, в рамках которого применяется один или более методов, основанных на сравнении использования отдельного объекта имущества с использованием аналогичных объектов, находящихся в собственности </w:t>
      </w:r>
      <w:r w:rsidR="0080410D">
        <w:rPr>
          <w:rStyle w:val="ab"/>
          <w:b w:val="0"/>
          <w:sz w:val="28"/>
          <w:szCs w:val="28"/>
        </w:rPr>
        <w:t>Бельковского</w:t>
      </w:r>
      <w:r w:rsidRPr="00C31F18">
        <w:rPr>
          <w:sz w:val="28"/>
          <w:szCs w:val="28"/>
        </w:rPr>
        <w:t xml:space="preserve"> сельского поселения, собственности субъектов Российской Федерации, собственности Российской Федерации.</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Доходный метод основывается на проведении оценки размера доходов от использования имущества с расходами на содержание имущества и доходами от использования сопоставимого имущества в условиях рынка. Этот метод, как правило, применяется в совокупности со сравнительным методом.</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lastRenderedPageBreak/>
        <w:t>Аналитический метод состоит из анализа представленных значений показателей эффективности использования имущества и расчетов эффективности использования на основе указанных значений.</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Метод независимой оценки основывается на определении эффективности использования имущества путем привлечения третьих лиц для проведения независимой оценки и сравнения фактических значений показателей с полученными в ходе такой оценки.</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По результатам применения методов оценки показателей эффективности использования имущества администрацией </w:t>
      </w:r>
      <w:r w:rsidR="0080410D">
        <w:rPr>
          <w:rStyle w:val="ab"/>
          <w:b w:val="0"/>
          <w:sz w:val="28"/>
          <w:szCs w:val="28"/>
        </w:rPr>
        <w:t>Бельковского</w:t>
      </w:r>
      <w:r w:rsidRPr="00C31F18">
        <w:rPr>
          <w:sz w:val="28"/>
          <w:szCs w:val="28"/>
        </w:rPr>
        <w:t xml:space="preserve"> сельского поселения формируется вывод об эффективном либо неэффективном использовании имущества муниципальным учреждением </w:t>
      </w:r>
      <w:r w:rsidR="0080410D">
        <w:rPr>
          <w:rStyle w:val="ab"/>
          <w:b w:val="0"/>
          <w:sz w:val="28"/>
          <w:szCs w:val="28"/>
        </w:rPr>
        <w:t>Бельковского</w:t>
      </w:r>
      <w:r w:rsidRPr="00C31F18">
        <w:rPr>
          <w:rStyle w:val="ab"/>
          <w:b w:val="0"/>
          <w:sz w:val="28"/>
          <w:szCs w:val="28"/>
        </w:rPr>
        <w:t xml:space="preserve"> </w:t>
      </w:r>
      <w:r w:rsidRPr="00C31F18">
        <w:rPr>
          <w:sz w:val="28"/>
          <w:szCs w:val="28"/>
        </w:rPr>
        <w:t>сельского поселения.</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7. Администрацией </w:t>
      </w:r>
      <w:r w:rsidR="0080410D">
        <w:rPr>
          <w:rStyle w:val="ab"/>
          <w:b w:val="0"/>
          <w:sz w:val="28"/>
          <w:szCs w:val="28"/>
        </w:rPr>
        <w:t>Бельковского</w:t>
      </w:r>
      <w:r w:rsidRPr="00C31F18">
        <w:rPr>
          <w:sz w:val="28"/>
          <w:szCs w:val="28"/>
        </w:rPr>
        <w:t xml:space="preserve"> сельского поселения осуществляется подготовка аналитической записки с указанием показателей целевого использования объектов недвижимого имущества, определенных в соответствии с подпунктами 1-3 пункта 6 настоящей Методики, выводов об эффективности использования имущества муниципальными учреждениями </w:t>
      </w:r>
      <w:r w:rsidR="0080410D">
        <w:rPr>
          <w:rStyle w:val="ab"/>
          <w:b w:val="0"/>
          <w:sz w:val="28"/>
          <w:szCs w:val="28"/>
        </w:rPr>
        <w:t>Бельковского</w:t>
      </w:r>
      <w:r w:rsidRPr="00C31F18">
        <w:rPr>
          <w:sz w:val="28"/>
          <w:szCs w:val="28"/>
        </w:rPr>
        <w:t xml:space="preserve"> сельского поселения, сформированных в соответствии с подпунктом 4 пункта 6 настоящей Методики, и пояснениями по проведенному анализу с указанием причин, повлекших не использование, неэффективное использование имущества.</w:t>
      </w:r>
    </w:p>
    <w:p w:rsidR="00A91EB8" w:rsidRPr="00C31F18" w:rsidRDefault="00A91EB8" w:rsidP="00A91EB8">
      <w:pPr>
        <w:pStyle w:val="aa"/>
        <w:spacing w:before="0" w:beforeAutospacing="0" w:after="150" w:afterAutospacing="0"/>
        <w:ind w:firstLine="708"/>
        <w:jc w:val="both"/>
        <w:rPr>
          <w:sz w:val="28"/>
          <w:szCs w:val="28"/>
        </w:rPr>
      </w:pPr>
      <w:r w:rsidRPr="00C31F18">
        <w:rPr>
          <w:sz w:val="28"/>
          <w:szCs w:val="28"/>
        </w:rPr>
        <w:t xml:space="preserve">8. Администрация </w:t>
      </w:r>
      <w:r w:rsidR="0080410D">
        <w:rPr>
          <w:rStyle w:val="ab"/>
          <w:b w:val="0"/>
          <w:sz w:val="28"/>
          <w:szCs w:val="28"/>
        </w:rPr>
        <w:t>Бельковского</w:t>
      </w:r>
      <w:r w:rsidRPr="00C31F18">
        <w:rPr>
          <w:sz w:val="28"/>
          <w:szCs w:val="28"/>
        </w:rPr>
        <w:t xml:space="preserve"> сельского поселения, рассмотрев сведения, указанные в подпункте 4 пункта 5 настоящей Методики, совместно с муниципальными учреждениями </w:t>
      </w:r>
      <w:r w:rsidR="0080410D">
        <w:rPr>
          <w:rStyle w:val="ab"/>
          <w:b w:val="0"/>
          <w:sz w:val="28"/>
          <w:szCs w:val="28"/>
        </w:rPr>
        <w:t>Бельковского</w:t>
      </w:r>
      <w:r>
        <w:rPr>
          <w:rStyle w:val="ab"/>
          <w:b w:val="0"/>
          <w:sz w:val="28"/>
          <w:szCs w:val="28"/>
        </w:rPr>
        <w:t xml:space="preserve"> </w:t>
      </w:r>
      <w:r w:rsidRPr="00C31F18">
        <w:rPr>
          <w:sz w:val="28"/>
          <w:szCs w:val="28"/>
        </w:rPr>
        <w:t>сельского поселения ежегодно в срок до 1 июня года, следующего за отчетным, осуществляют подготовку и представление Главе</w:t>
      </w:r>
      <w:r>
        <w:rPr>
          <w:sz w:val="28"/>
          <w:szCs w:val="28"/>
        </w:rPr>
        <w:t xml:space="preserve"> </w:t>
      </w:r>
      <w:r w:rsidR="0080410D">
        <w:rPr>
          <w:sz w:val="28"/>
          <w:szCs w:val="28"/>
        </w:rPr>
        <w:t>Бельковского</w:t>
      </w:r>
      <w:r w:rsidRPr="00C31F18">
        <w:rPr>
          <w:sz w:val="28"/>
          <w:szCs w:val="28"/>
        </w:rPr>
        <w:t xml:space="preserve"> сельского поселения предложений по повышению эффективности использования недвижимого имущества, вовлечению выявленного неиспользуемого недвижимого имущества в хозяйственный оборот.</w:t>
      </w:r>
    </w:p>
    <w:p w:rsidR="00A91EB8" w:rsidRPr="00066802" w:rsidRDefault="00A91EB8" w:rsidP="00A91EB8">
      <w:pPr>
        <w:jc w:val="right"/>
        <w:rPr>
          <w:rFonts w:eastAsia="Sylfaen"/>
          <w:sz w:val="24"/>
          <w:szCs w:val="24"/>
        </w:rPr>
      </w:pPr>
      <w:r w:rsidRPr="00066802">
        <w:rPr>
          <w:rFonts w:eastAsia="Calibri"/>
          <w:sz w:val="24"/>
          <w:szCs w:val="24"/>
        </w:rPr>
        <w:t xml:space="preserve">                                                                                                                                                       </w:t>
      </w:r>
      <w:r w:rsidRPr="00066802">
        <w:rPr>
          <w:rFonts w:eastAsia="Sylfaen"/>
          <w:sz w:val="24"/>
          <w:szCs w:val="24"/>
        </w:rPr>
        <w:t xml:space="preserve">Приложение 1 </w:t>
      </w:r>
    </w:p>
    <w:p w:rsidR="00A91EB8" w:rsidRPr="00066802" w:rsidRDefault="00A91EB8" w:rsidP="00A91EB8">
      <w:pPr>
        <w:ind w:left="4500"/>
        <w:jc w:val="right"/>
        <w:rPr>
          <w:rFonts w:eastAsia="Sylfaen"/>
          <w:sz w:val="24"/>
          <w:szCs w:val="24"/>
        </w:rPr>
      </w:pPr>
      <w:r w:rsidRPr="00066802">
        <w:rPr>
          <w:rFonts w:eastAsia="Sylfaen"/>
          <w:sz w:val="24"/>
          <w:szCs w:val="24"/>
        </w:rPr>
        <w:t xml:space="preserve">к Методике оценки эффективности </w:t>
      </w:r>
    </w:p>
    <w:p w:rsidR="00A91EB8" w:rsidRPr="00066802" w:rsidRDefault="00A91EB8" w:rsidP="00A91EB8">
      <w:pPr>
        <w:ind w:left="4500"/>
        <w:jc w:val="right"/>
        <w:rPr>
          <w:rFonts w:eastAsia="Sylfaen"/>
          <w:sz w:val="24"/>
          <w:szCs w:val="24"/>
        </w:rPr>
      </w:pPr>
      <w:r w:rsidRPr="00066802">
        <w:rPr>
          <w:rFonts w:eastAsia="Sylfaen"/>
          <w:sz w:val="24"/>
          <w:szCs w:val="24"/>
        </w:rPr>
        <w:t>использования объектов недвижимого</w:t>
      </w:r>
    </w:p>
    <w:p w:rsidR="00A91EB8" w:rsidRPr="00066802" w:rsidRDefault="00A91EB8" w:rsidP="00A91EB8">
      <w:pPr>
        <w:ind w:left="4500"/>
        <w:jc w:val="right"/>
        <w:rPr>
          <w:rFonts w:eastAsia="Sylfaen"/>
          <w:sz w:val="24"/>
          <w:szCs w:val="24"/>
        </w:rPr>
      </w:pPr>
      <w:r w:rsidRPr="00066802">
        <w:rPr>
          <w:rFonts w:eastAsia="Sylfaen"/>
          <w:sz w:val="24"/>
          <w:szCs w:val="24"/>
        </w:rPr>
        <w:t xml:space="preserve">имущества, находящегося в собственности </w:t>
      </w:r>
    </w:p>
    <w:p w:rsidR="00A91EB8" w:rsidRPr="00066802" w:rsidRDefault="0080410D" w:rsidP="00A91EB8">
      <w:pPr>
        <w:keepNext/>
        <w:keepLines/>
        <w:ind w:left="4500"/>
        <w:jc w:val="right"/>
        <w:outlineLvl w:val="1"/>
        <w:rPr>
          <w:rFonts w:eastAsia="Sylfaen"/>
          <w:b/>
          <w:bCs/>
          <w:sz w:val="24"/>
          <w:szCs w:val="24"/>
        </w:rPr>
      </w:pPr>
      <w:bookmarkStart w:id="0" w:name="bookmark7"/>
      <w:r>
        <w:rPr>
          <w:rFonts w:eastAsia="Sylfaen"/>
          <w:sz w:val="24"/>
          <w:szCs w:val="24"/>
          <w:lang w:eastAsia="en-US"/>
        </w:rPr>
        <w:lastRenderedPageBreak/>
        <w:t>Бельковского</w:t>
      </w:r>
      <w:r w:rsidR="00A91EB8" w:rsidRPr="00066802">
        <w:rPr>
          <w:rFonts w:eastAsia="Sylfaen"/>
          <w:sz w:val="24"/>
          <w:szCs w:val="24"/>
          <w:lang w:eastAsia="en-US"/>
        </w:rPr>
        <w:t xml:space="preserve"> сельского поселения</w:t>
      </w:r>
    </w:p>
    <w:p w:rsidR="00A91EB8" w:rsidRPr="00066802" w:rsidRDefault="00A91EB8" w:rsidP="00A91EB8">
      <w:pPr>
        <w:keepNext/>
        <w:keepLines/>
        <w:jc w:val="center"/>
        <w:outlineLvl w:val="1"/>
        <w:rPr>
          <w:rFonts w:eastAsia="Sylfaen"/>
          <w:b/>
          <w:bCs/>
          <w:sz w:val="24"/>
          <w:szCs w:val="24"/>
        </w:rPr>
      </w:pPr>
    </w:p>
    <w:p w:rsidR="00A91EB8" w:rsidRPr="00066802" w:rsidRDefault="00A91EB8" w:rsidP="00A91EB8">
      <w:pPr>
        <w:keepNext/>
        <w:keepLines/>
        <w:jc w:val="center"/>
        <w:outlineLvl w:val="1"/>
        <w:rPr>
          <w:rFonts w:eastAsia="Sylfaen"/>
          <w:b/>
          <w:bCs/>
          <w:sz w:val="24"/>
          <w:szCs w:val="24"/>
        </w:rPr>
      </w:pPr>
      <w:r w:rsidRPr="00066802">
        <w:rPr>
          <w:rFonts w:eastAsia="Sylfaen"/>
          <w:b/>
          <w:bCs/>
          <w:sz w:val="24"/>
          <w:szCs w:val="24"/>
        </w:rPr>
        <w:t>Сведения об объекте недвижимого имущества</w:t>
      </w:r>
      <w:bookmarkEnd w:id="0"/>
    </w:p>
    <w:p w:rsidR="00A91EB8" w:rsidRPr="00066802" w:rsidRDefault="00A91EB8" w:rsidP="00A91EB8">
      <w:pPr>
        <w:keepNext/>
        <w:keepLines/>
        <w:jc w:val="center"/>
        <w:outlineLvl w:val="1"/>
        <w:rPr>
          <w:rFonts w:eastAsia="Sylfaen"/>
          <w:b/>
          <w:bCs/>
          <w:sz w:val="24"/>
          <w:szCs w:val="24"/>
        </w:rPr>
      </w:pPr>
      <w:r w:rsidRPr="00066802">
        <w:rPr>
          <w:rFonts w:eastAsia="Sylfaen"/>
          <w:b/>
          <w:bCs/>
          <w:sz w:val="24"/>
          <w:szCs w:val="24"/>
        </w:rPr>
        <w:t>__________________________________________________________</w:t>
      </w:r>
    </w:p>
    <w:p w:rsidR="00A91EB8" w:rsidRPr="00066802" w:rsidRDefault="00A91EB8" w:rsidP="00A91EB8">
      <w:pPr>
        <w:keepNext/>
        <w:keepLines/>
        <w:jc w:val="center"/>
        <w:outlineLvl w:val="1"/>
        <w:rPr>
          <w:rFonts w:eastAsia="Sylfaen"/>
          <w:bCs/>
          <w:sz w:val="24"/>
          <w:szCs w:val="24"/>
        </w:rPr>
      </w:pPr>
      <w:r w:rsidRPr="00066802">
        <w:rPr>
          <w:rFonts w:eastAsia="Sylfaen"/>
          <w:bCs/>
          <w:sz w:val="24"/>
          <w:szCs w:val="24"/>
        </w:rPr>
        <w:t>(полное наименование организации (балансодержателя объекта)</w:t>
      </w:r>
    </w:p>
    <w:p w:rsidR="00A91EB8" w:rsidRPr="00066802" w:rsidRDefault="00A91EB8" w:rsidP="00A91EB8">
      <w:pPr>
        <w:tabs>
          <w:tab w:val="left" w:leader="underscore" w:pos="2621"/>
          <w:tab w:val="left" w:leader="underscore" w:pos="4094"/>
        </w:tabs>
        <w:spacing w:line="270" w:lineRule="exact"/>
        <w:jc w:val="center"/>
        <w:rPr>
          <w:rFonts w:eastAsia="Sylfaen"/>
          <w:sz w:val="24"/>
          <w:szCs w:val="24"/>
        </w:rPr>
      </w:pPr>
      <w:r w:rsidRPr="00066802">
        <w:rPr>
          <w:rFonts w:eastAsia="Sylfaen"/>
          <w:sz w:val="24"/>
          <w:szCs w:val="24"/>
        </w:rPr>
        <w:t>по состоянию на «</w:t>
      </w:r>
      <w:r w:rsidRPr="00066802">
        <w:rPr>
          <w:rFonts w:eastAsia="Sylfaen"/>
          <w:sz w:val="24"/>
          <w:szCs w:val="24"/>
        </w:rPr>
        <w:tab/>
        <w:t>»</w:t>
      </w:r>
      <w:r w:rsidRPr="00066802">
        <w:rPr>
          <w:rFonts w:eastAsia="Sylfaen"/>
          <w:sz w:val="24"/>
          <w:szCs w:val="24"/>
        </w:rPr>
        <w:tab/>
        <w:t>20</w:t>
      </w:r>
      <w:r>
        <w:rPr>
          <w:rFonts w:eastAsia="Sylfaen"/>
          <w:sz w:val="24"/>
          <w:szCs w:val="24"/>
        </w:rPr>
        <w:t>___</w:t>
      </w:r>
      <w:r w:rsidRPr="00066802">
        <w:rPr>
          <w:rFonts w:eastAsia="Sylfaen"/>
          <w:sz w:val="24"/>
          <w:szCs w:val="24"/>
        </w:rPr>
        <w:t xml:space="preserve"> года</w:t>
      </w:r>
    </w:p>
    <w:p w:rsidR="00A91EB8" w:rsidRPr="00066802" w:rsidRDefault="00A91EB8" w:rsidP="00A91EB8">
      <w:pPr>
        <w:tabs>
          <w:tab w:val="left" w:leader="underscore" w:pos="2621"/>
          <w:tab w:val="left" w:leader="underscore" w:pos="4094"/>
        </w:tabs>
        <w:spacing w:line="270" w:lineRule="exact"/>
        <w:jc w:val="center"/>
        <w:rPr>
          <w:rFonts w:eastAsia="Sylfae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28"/>
        <w:gridCol w:w="5820"/>
        <w:gridCol w:w="3123"/>
      </w:tblGrid>
      <w:tr w:rsidR="00A91EB8" w:rsidRPr="00066802" w:rsidTr="00162047">
        <w:tc>
          <w:tcPr>
            <w:tcW w:w="642" w:type="dxa"/>
            <w:shd w:val="clear" w:color="auto" w:fill="auto"/>
          </w:tcPr>
          <w:p w:rsidR="00A91EB8" w:rsidRPr="00066802" w:rsidRDefault="00A91EB8" w:rsidP="00162047">
            <w:pPr>
              <w:tabs>
                <w:tab w:val="center" w:pos="-708"/>
                <w:tab w:val="left" w:pos="32"/>
                <w:tab w:val="right" w:pos="284"/>
                <w:tab w:val="left" w:leader="underscore" w:pos="2621"/>
                <w:tab w:val="left" w:leader="underscore" w:pos="4094"/>
              </w:tabs>
              <w:spacing w:line="270" w:lineRule="exact"/>
              <w:rPr>
                <w:rFonts w:eastAsia="Arial Unicode MS" w:cs="Arial Unicode MS"/>
                <w:sz w:val="24"/>
                <w:szCs w:val="24"/>
              </w:rPr>
            </w:pPr>
            <w:r>
              <w:rPr>
                <w:rFonts w:eastAsia="Arial Unicode MS" w:cs="Arial Unicode MS"/>
                <w:sz w:val="24"/>
                <w:szCs w:val="24"/>
              </w:rPr>
              <w:t>1</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Кадастровый номер объекта недвижимости</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p>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2</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Наименование объекта недвижимости (указывается в соответствии со свидетельством о государственной регистрации права либо технической документацией)</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3</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Местонахождение объекта</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4</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Назначение объекта</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5</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Основание нахождения (право пользования), номер распорядительного документа, дата</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6</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Общая площадь, кв. м (с указанием полезной площади и площади помещений общего пользования)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7</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Протяженность, км</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8</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Балансовая стоимость, рублей</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9</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Остаточная стоимость, рублей</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10</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Технический паспорт, номер, дата</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11</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Кадастровый паспорт, номер, дата</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12</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Описание физического состояния объекта (удовлетворительное, неудовлетворительное, иные сведения)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13</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 xml:space="preserve">Государственная регистрация права собственности </w:t>
            </w:r>
            <w:r>
              <w:rPr>
                <w:rFonts w:eastAsia="Sylfaen"/>
                <w:sz w:val="24"/>
                <w:szCs w:val="24"/>
                <w:lang w:eastAsia="en-US"/>
              </w:rPr>
              <w:t>___________</w:t>
            </w:r>
            <w:r w:rsidRPr="00066802">
              <w:rPr>
                <w:rFonts w:eastAsia="Sylfaen"/>
                <w:sz w:val="24"/>
                <w:szCs w:val="24"/>
                <w:lang w:eastAsia="en-US"/>
              </w:rPr>
              <w:t xml:space="preserve"> сельского поселения </w:t>
            </w:r>
            <w:r w:rsidRPr="00066802">
              <w:rPr>
                <w:rFonts w:eastAsia="Arial Unicode MS" w:cs="Arial Unicode MS"/>
                <w:sz w:val="24"/>
                <w:szCs w:val="24"/>
              </w:rPr>
              <w:t>на объект (дата, номер регистрационной записи)</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14</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Государственная регистрация права оперативного управления, хозяйственного ведения (дата, номер регистрационной записи)</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15</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 xml:space="preserve">Общая площадь (с указанием полезной площади и площади помещений общего пользования), занимаемая балансодержателем (за исключением площадей, предоставленных иным лицам), кв. м (для </w:t>
            </w:r>
            <w:r w:rsidRPr="00066802">
              <w:rPr>
                <w:rFonts w:eastAsia="Arial Unicode MS" w:cs="Arial Unicode MS"/>
                <w:sz w:val="24"/>
                <w:szCs w:val="24"/>
              </w:rPr>
              <w:lastRenderedPageBreak/>
              <w:t xml:space="preserve">муниципальных унитарных предприятий </w:t>
            </w:r>
            <w:r>
              <w:rPr>
                <w:rFonts w:eastAsia="Sylfaen"/>
                <w:sz w:val="24"/>
                <w:szCs w:val="24"/>
                <w:lang w:eastAsia="en-US"/>
              </w:rPr>
              <w:t>___________</w:t>
            </w:r>
            <w:r w:rsidRPr="00066802">
              <w:rPr>
                <w:rFonts w:eastAsia="Sylfaen"/>
                <w:sz w:val="24"/>
                <w:szCs w:val="24"/>
                <w:lang w:eastAsia="en-US"/>
              </w:rPr>
              <w:t xml:space="preserve"> сельского поселения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lastRenderedPageBreak/>
              <w:t>16</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 xml:space="preserve">Общая площадь (с указанием полезной площади и площади помещений общего пользования), используемая балансодержателем, для оказания платных услуг и осуществления иной приносящей доход деятельности, предусмотренной уставом (за исключением площадей, предоставленных иным лицам), кв. м (для муниципальных учреждений </w:t>
            </w:r>
            <w:r>
              <w:rPr>
                <w:rFonts w:eastAsia="Sylfaen"/>
                <w:sz w:val="24"/>
                <w:szCs w:val="24"/>
                <w:lang w:eastAsia="en-US"/>
              </w:rPr>
              <w:t xml:space="preserve">___________ </w:t>
            </w:r>
            <w:r w:rsidRPr="00066802">
              <w:rPr>
                <w:rFonts w:eastAsia="Sylfaen"/>
                <w:sz w:val="24"/>
                <w:szCs w:val="24"/>
                <w:lang w:eastAsia="en-US"/>
              </w:rPr>
              <w:t>сельского поселения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17</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Общая площадь (с указанием полезной площади и площади помещений общего пользования), занимаемая иными лицами на праве аренды (безвозмездного пользования), кв. м</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18</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Иное обременение (основание, срок действия обременения)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19</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Количество арендаторов (пользователей)</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20</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Площадь свободных (неиспользуемых) помещений (с указанием полезной площади и площади помещений общего пользования), кв. м</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21</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Данные по земельному участку, на котором располагается объект недвижимости (кадастровый номер, разрешенное использование, площадь, кв. м)</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22</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Отнесение к специализированному жилищному фонду (с указанием реквизитов решения)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23</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Принадлежность к памятникам истории и культуры (с указанием реквизитов решения)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24</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Отнесение к объектам гражданской обороны (с указанием наличия паспортов или иных документов на защитные сооружения)</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25</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Предложения по повышению эффективности использования объекта недвижимости, вовлечению объекта в хозяйственный оборот либо указание причин, приведших к непригодности его дальнейшей эксплуатации</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val="restart"/>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t>26</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Сумма доходов, полученная в отчетном году от использования объекта недвижимости, рублей (для государственных учреждений), в том числе:</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от сдачи имущества в аренду</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от оказания платных услуг (выполнения работ)</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 xml:space="preserve">от оказания услуг (выполнения работ) в соответствии с муниципальным заданием, утвержденным </w:t>
            </w:r>
            <w:r w:rsidRPr="00066802">
              <w:rPr>
                <w:rFonts w:eastAsia="Arial Unicode MS" w:cs="Arial Unicode MS"/>
                <w:sz w:val="24"/>
                <w:szCs w:val="24"/>
              </w:rPr>
              <w:lastRenderedPageBreak/>
              <w:t>учредителем</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val="restart"/>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r w:rsidRPr="00066802">
              <w:rPr>
                <w:rFonts w:eastAsia="Arial Unicode MS" w:cs="Arial Unicode MS"/>
                <w:sz w:val="24"/>
                <w:szCs w:val="24"/>
              </w:rPr>
              <w:lastRenderedPageBreak/>
              <w:t>27</w:t>
            </w: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Сумма расходов, направленная на содержание объекта недвижимости, рублей (для государственных учреждений), в том числе:</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выплата налога на имущество</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имущество, переданное в аренду</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имущество, переданное в безвозмездное пользование</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имущество, используемое для оказания платных услуг (выполнения работ)</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r w:rsidR="00A91EB8" w:rsidRPr="00066802" w:rsidTr="00162047">
        <w:tc>
          <w:tcPr>
            <w:tcW w:w="642" w:type="dxa"/>
            <w:vMerge/>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c>
          <w:tcPr>
            <w:tcW w:w="6078" w:type="dxa"/>
            <w:shd w:val="clear" w:color="auto" w:fill="auto"/>
          </w:tcPr>
          <w:p w:rsidR="00A91EB8" w:rsidRPr="00066802" w:rsidRDefault="00A91EB8" w:rsidP="00162047">
            <w:pPr>
              <w:tabs>
                <w:tab w:val="left" w:leader="underscore" w:pos="2621"/>
                <w:tab w:val="left" w:leader="underscore" w:pos="4094"/>
              </w:tabs>
              <w:spacing w:line="270" w:lineRule="exact"/>
              <w:rPr>
                <w:rFonts w:eastAsia="Arial Unicode MS" w:cs="Arial Unicode MS"/>
                <w:sz w:val="24"/>
                <w:szCs w:val="24"/>
              </w:rPr>
            </w:pPr>
            <w:r w:rsidRPr="00066802">
              <w:rPr>
                <w:rFonts w:eastAsia="Arial Unicode MS" w:cs="Arial Unicode MS"/>
                <w:sz w:val="24"/>
                <w:szCs w:val="24"/>
              </w:rPr>
              <w:t>имущество, используемое для оказания услуг (выполнения работ) в соответствии с муниципальным заданием, утвержденным учредителем</w:t>
            </w:r>
          </w:p>
        </w:tc>
        <w:tc>
          <w:tcPr>
            <w:tcW w:w="3360" w:type="dxa"/>
            <w:shd w:val="clear" w:color="auto" w:fill="auto"/>
          </w:tcPr>
          <w:p w:rsidR="00A91EB8" w:rsidRPr="00066802" w:rsidRDefault="00A91EB8" w:rsidP="00162047">
            <w:pPr>
              <w:tabs>
                <w:tab w:val="left" w:leader="underscore" w:pos="2621"/>
                <w:tab w:val="left" w:leader="underscore" w:pos="4094"/>
              </w:tabs>
              <w:spacing w:line="270" w:lineRule="exact"/>
              <w:jc w:val="center"/>
              <w:rPr>
                <w:rFonts w:eastAsia="Arial Unicode MS" w:cs="Arial Unicode MS"/>
                <w:sz w:val="24"/>
                <w:szCs w:val="24"/>
              </w:rPr>
            </w:pPr>
          </w:p>
        </w:tc>
      </w:tr>
    </w:tbl>
    <w:p w:rsidR="00A91EB8" w:rsidRPr="00066802" w:rsidRDefault="00A91EB8" w:rsidP="00A91EB8">
      <w:pPr>
        <w:tabs>
          <w:tab w:val="left" w:leader="underscore" w:pos="2621"/>
          <w:tab w:val="left" w:leader="underscore" w:pos="4094"/>
        </w:tabs>
        <w:spacing w:line="270" w:lineRule="exact"/>
        <w:jc w:val="center"/>
        <w:rPr>
          <w:rFonts w:eastAsia="Sylfaen"/>
          <w:sz w:val="24"/>
          <w:szCs w:val="24"/>
        </w:rPr>
      </w:pP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Данные, отраженные в форме, подтверждаем:</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Руководитель организации (балансодержателя объекта):</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     ___________________/_____________________</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 xml:space="preserve">               (должность)                                                       (подпись)                  (ФИО)</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Главный бухгалтер организации (балансодержателя объекта):</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     ___________________/_____________________</w:t>
      </w:r>
    </w:p>
    <w:p w:rsidR="00A91EB8" w:rsidRPr="00A2008E" w:rsidRDefault="00A91EB8" w:rsidP="00A91EB8">
      <w:pPr>
        <w:spacing w:line="322" w:lineRule="exact"/>
        <w:ind w:right="120"/>
        <w:jc w:val="both"/>
        <w:rPr>
          <w:rFonts w:eastAsia="Sylfaen"/>
          <w:sz w:val="24"/>
          <w:szCs w:val="24"/>
        </w:rPr>
      </w:pPr>
      <w:r w:rsidRPr="00066802">
        <w:rPr>
          <w:rFonts w:eastAsia="Sylfaen"/>
          <w:sz w:val="24"/>
          <w:szCs w:val="24"/>
        </w:rPr>
        <w:t xml:space="preserve">               (должность)                                                        (подпись)                  (ФИО)</w:t>
      </w:r>
    </w:p>
    <w:p w:rsidR="00A91EB8" w:rsidRPr="00066802" w:rsidRDefault="00A91EB8" w:rsidP="00A91EB8">
      <w:pPr>
        <w:spacing w:line="322" w:lineRule="exact"/>
        <w:ind w:right="17"/>
        <w:jc w:val="right"/>
        <w:rPr>
          <w:rFonts w:eastAsia="Sylfaen"/>
          <w:sz w:val="24"/>
          <w:szCs w:val="24"/>
        </w:rPr>
      </w:pPr>
    </w:p>
    <w:p w:rsidR="00A91EB8" w:rsidRDefault="00A91EB8" w:rsidP="00A91EB8">
      <w:pPr>
        <w:ind w:left="3792" w:firstLine="708"/>
        <w:jc w:val="right"/>
        <w:rPr>
          <w:rFonts w:eastAsia="Sylfaen"/>
          <w:sz w:val="24"/>
          <w:szCs w:val="24"/>
        </w:rPr>
      </w:pPr>
      <w:bookmarkStart w:id="1" w:name="bookmark8"/>
    </w:p>
    <w:p w:rsidR="00A91EB8" w:rsidRPr="00066802" w:rsidRDefault="00A91EB8" w:rsidP="00A91EB8">
      <w:pPr>
        <w:ind w:left="3792" w:firstLine="708"/>
        <w:jc w:val="right"/>
        <w:rPr>
          <w:rFonts w:eastAsia="Sylfaen"/>
          <w:sz w:val="24"/>
          <w:szCs w:val="24"/>
        </w:rPr>
      </w:pPr>
      <w:r w:rsidRPr="00066802">
        <w:rPr>
          <w:rFonts w:eastAsia="Sylfaen"/>
          <w:sz w:val="24"/>
          <w:szCs w:val="24"/>
        </w:rPr>
        <w:t xml:space="preserve">Приложение 2 </w:t>
      </w:r>
    </w:p>
    <w:p w:rsidR="00A91EB8" w:rsidRPr="00066802" w:rsidRDefault="00A91EB8" w:rsidP="00A91EB8">
      <w:pPr>
        <w:ind w:left="4500"/>
        <w:jc w:val="right"/>
        <w:rPr>
          <w:rFonts w:eastAsia="Sylfaen"/>
          <w:sz w:val="24"/>
          <w:szCs w:val="24"/>
        </w:rPr>
      </w:pPr>
      <w:r w:rsidRPr="00066802">
        <w:rPr>
          <w:rFonts w:eastAsia="Sylfaen"/>
          <w:sz w:val="24"/>
          <w:szCs w:val="24"/>
        </w:rPr>
        <w:t xml:space="preserve">к Методике оценки эффективности </w:t>
      </w:r>
    </w:p>
    <w:p w:rsidR="00A91EB8" w:rsidRPr="00066802" w:rsidRDefault="00A91EB8" w:rsidP="00A91EB8">
      <w:pPr>
        <w:ind w:left="4500"/>
        <w:jc w:val="right"/>
        <w:rPr>
          <w:rFonts w:eastAsia="Sylfaen"/>
          <w:sz w:val="24"/>
          <w:szCs w:val="24"/>
        </w:rPr>
      </w:pPr>
      <w:r w:rsidRPr="00066802">
        <w:rPr>
          <w:rFonts w:eastAsia="Sylfaen"/>
          <w:sz w:val="24"/>
          <w:szCs w:val="24"/>
        </w:rPr>
        <w:t>использования объектов недвижимого</w:t>
      </w:r>
    </w:p>
    <w:p w:rsidR="00A91EB8" w:rsidRPr="00066802" w:rsidRDefault="00A91EB8" w:rsidP="00A91EB8">
      <w:pPr>
        <w:ind w:left="4500"/>
        <w:jc w:val="right"/>
        <w:rPr>
          <w:rFonts w:eastAsia="Sylfaen"/>
          <w:sz w:val="24"/>
          <w:szCs w:val="24"/>
        </w:rPr>
      </w:pPr>
      <w:r w:rsidRPr="00066802">
        <w:rPr>
          <w:rFonts w:eastAsia="Sylfaen"/>
          <w:sz w:val="24"/>
          <w:szCs w:val="24"/>
        </w:rPr>
        <w:t xml:space="preserve">имущества, находящегося в собственности </w:t>
      </w:r>
    </w:p>
    <w:p w:rsidR="00A91EB8" w:rsidRPr="00066802" w:rsidRDefault="0080410D" w:rsidP="00A91EB8">
      <w:pPr>
        <w:keepNext/>
        <w:keepLines/>
        <w:ind w:left="4500"/>
        <w:jc w:val="right"/>
        <w:outlineLvl w:val="1"/>
        <w:rPr>
          <w:rFonts w:eastAsia="Sylfaen"/>
          <w:b/>
          <w:bCs/>
          <w:sz w:val="24"/>
          <w:szCs w:val="24"/>
        </w:rPr>
      </w:pPr>
      <w:r>
        <w:rPr>
          <w:rFonts w:eastAsia="Sylfaen"/>
          <w:sz w:val="24"/>
          <w:szCs w:val="24"/>
          <w:lang w:eastAsia="en-US"/>
        </w:rPr>
        <w:lastRenderedPageBreak/>
        <w:t>Бельковского</w:t>
      </w:r>
      <w:r w:rsidR="00A91EB8" w:rsidRPr="00066802">
        <w:rPr>
          <w:rFonts w:eastAsia="Sylfaen"/>
          <w:sz w:val="24"/>
          <w:szCs w:val="24"/>
          <w:lang w:eastAsia="en-US"/>
        </w:rPr>
        <w:t xml:space="preserve"> сельского поселения</w:t>
      </w:r>
    </w:p>
    <w:p w:rsidR="00A91EB8" w:rsidRPr="00066802" w:rsidRDefault="00A91EB8" w:rsidP="00A91EB8">
      <w:pPr>
        <w:keepNext/>
        <w:keepLines/>
        <w:spacing w:line="270" w:lineRule="exact"/>
        <w:jc w:val="center"/>
        <w:outlineLvl w:val="1"/>
        <w:rPr>
          <w:rFonts w:eastAsia="Sylfaen"/>
          <w:b/>
          <w:bCs/>
          <w:sz w:val="24"/>
          <w:szCs w:val="24"/>
        </w:rPr>
      </w:pPr>
    </w:p>
    <w:p w:rsidR="00A91EB8" w:rsidRPr="00066802" w:rsidRDefault="00A91EB8" w:rsidP="00A91EB8">
      <w:pPr>
        <w:keepNext/>
        <w:keepLines/>
        <w:spacing w:line="270" w:lineRule="exact"/>
        <w:jc w:val="center"/>
        <w:outlineLvl w:val="1"/>
        <w:rPr>
          <w:rFonts w:eastAsia="Sylfaen"/>
          <w:b/>
          <w:bCs/>
          <w:sz w:val="24"/>
          <w:szCs w:val="24"/>
        </w:rPr>
      </w:pPr>
      <w:r w:rsidRPr="00066802">
        <w:rPr>
          <w:rFonts w:eastAsia="Sylfaen"/>
          <w:b/>
          <w:bCs/>
          <w:sz w:val="24"/>
          <w:szCs w:val="24"/>
        </w:rPr>
        <w:t>Сведения о земельном участке</w:t>
      </w:r>
      <w:bookmarkEnd w:id="1"/>
    </w:p>
    <w:p w:rsidR="00A91EB8" w:rsidRPr="00066802" w:rsidRDefault="00A91EB8" w:rsidP="00A91EB8">
      <w:pPr>
        <w:keepNext/>
        <w:keepLines/>
        <w:spacing w:line="270" w:lineRule="exact"/>
        <w:jc w:val="center"/>
        <w:outlineLvl w:val="1"/>
        <w:rPr>
          <w:rFonts w:eastAsia="Sylfaen"/>
          <w:b/>
          <w:bCs/>
          <w:sz w:val="24"/>
          <w:szCs w:val="24"/>
        </w:rPr>
      </w:pPr>
      <w:r w:rsidRPr="00066802">
        <w:rPr>
          <w:rFonts w:eastAsia="Sylfaen"/>
          <w:b/>
          <w:bCs/>
          <w:sz w:val="24"/>
          <w:szCs w:val="24"/>
        </w:rPr>
        <w:t>_____________________________________________________</w:t>
      </w:r>
    </w:p>
    <w:p w:rsidR="00A91EB8" w:rsidRPr="00066802" w:rsidRDefault="00A91EB8" w:rsidP="00A91EB8">
      <w:pPr>
        <w:keepNext/>
        <w:keepLines/>
        <w:spacing w:line="270" w:lineRule="exact"/>
        <w:jc w:val="center"/>
        <w:outlineLvl w:val="1"/>
        <w:rPr>
          <w:rFonts w:eastAsia="Sylfaen"/>
          <w:b/>
          <w:bCs/>
          <w:sz w:val="24"/>
          <w:szCs w:val="24"/>
        </w:rPr>
      </w:pPr>
      <w:r w:rsidRPr="00066802">
        <w:rPr>
          <w:rFonts w:eastAsia="Sylfaen"/>
          <w:bCs/>
          <w:sz w:val="24"/>
          <w:szCs w:val="24"/>
        </w:rPr>
        <w:t>(полное наименование организации (балансодержателя объекта)</w:t>
      </w:r>
      <w:r w:rsidRPr="00066802">
        <w:rPr>
          <w:rFonts w:eastAsia="Sylfaen"/>
          <w:b/>
          <w:bCs/>
          <w:sz w:val="24"/>
          <w:szCs w:val="24"/>
        </w:rPr>
        <w:t xml:space="preserve"> </w:t>
      </w:r>
    </w:p>
    <w:p w:rsidR="00A91EB8" w:rsidRPr="00066802" w:rsidRDefault="00A91EB8" w:rsidP="00A91EB8">
      <w:pPr>
        <w:keepNext/>
        <w:keepLines/>
        <w:spacing w:line="270" w:lineRule="exact"/>
        <w:jc w:val="center"/>
        <w:outlineLvl w:val="1"/>
        <w:rPr>
          <w:rFonts w:eastAsia="Sylfaen"/>
          <w:bCs/>
          <w:sz w:val="24"/>
          <w:szCs w:val="24"/>
        </w:rPr>
      </w:pPr>
      <w:r w:rsidRPr="00066802">
        <w:rPr>
          <w:rFonts w:eastAsia="Sylfaen"/>
          <w:bCs/>
          <w:sz w:val="24"/>
          <w:szCs w:val="24"/>
        </w:rPr>
        <w:t>по состоянию на «__»____________ 20____ года</w:t>
      </w:r>
    </w:p>
    <w:p w:rsidR="00A91EB8" w:rsidRPr="00066802" w:rsidRDefault="00A91EB8" w:rsidP="00A91EB8">
      <w:pPr>
        <w:keepNext/>
        <w:keepLines/>
        <w:spacing w:line="270" w:lineRule="exact"/>
        <w:jc w:val="center"/>
        <w:outlineLvl w:val="1"/>
        <w:rPr>
          <w:rFonts w:eastAsia="Sylfaen"/>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101"/>
        <w:gridCol w:w="5103"/>
        <w:gridCol w:w="2977"/>
      </w:tblGrid>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Кадастровый номер земельного участка</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2</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Местоположение</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3</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Категория земель</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4</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Вид разрешенного использования</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5</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Площадь, кв. м</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6</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Вид права на земельный участок (постоянное (бессрочное) пользование, безвозмездное пользование, аренда)</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7</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Документ - основание предоставления (дата, номер)</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8</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 xml:space="preserve">Государственная регистрация права собственности </w:t>
            </w:r>
            <w:r>
              <w:rPr>
                <w:rFonts w:eastAsia="Arial Unicode MS" w:cs="Arial Unicode MS"/>
                <w:bCs/>
                <w:sz w:val="24"/>
                <w:szCs w:val="24"/>
              </w:rPr>
              <w:t>___________</w:t>
            </w:r>
            <w:r w:rsidRPr="00066802">
              <w:rPr>
                <w:rFonts w:eastAsia="Arial Unicode MS" w:cs="Arial Unicode MS"/>
                <w:bCs/>
                <w:sz w:val="24"/>
                <w:szCs w:val="24"/>
              </w:rPr>
              <w:t xml:space="preserve"> сельского поселения  (дата, номер регистрационной записи)</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9</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Государственная регистрация права пользования (дата, номер регистрационной записи)</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10</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Количество объектов недвижимости, расположенных на земельном участке</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11</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Наименования и площади объектов недвижимости, расположенных на земельном участке</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12</w:t>
            </w:r>
          </w:p>
        </w:tc>
        <w:tc>
          <w:tcPr>
            <w:tcW w:w="5103"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Площадь земельного участка, используемая для уставной деятельности, кв. м</w:t>
            </w:r>
          </w:p>
          <w:p w:rsidR="00A91EB8" w:rsidRPr="00066802" w:rsidRDefault="00A91EB8" w:rsidP="00162047">
            <w:pPr>
              <w:keepNext/>
              <w:keepLines/>
              <w:spacing w:line="270" w:lineRule="exact"/>
              <w:jc w:val="both"/>
              <w:outlineLvl w:val="1"/>
              <w:rPr>
                <w:rFonts w:eastAsia="Arial Unicode MS" w:cs="Arial Unicode MS"/>
                <w:bCs/>
                <w:sz w:val="24"/>
                <w:szCs w:val="24"/>
              </w:rPr>
            </w:pP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13</w:t>
            </w:r>
          </w:p>
        </w:tc>
        <w:tc>
          <w:tcPr>
            <w:tcW w:w="5103"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Площадь земельного участка, переданная в пользование третьим лицам, в том числе сервитут, кв. м</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14</w:t>
            </w:r>
          </w:p>
        </w:tc>
        <w:tc>
          <w:tcPr>
            <w:tcW w:w="5103"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Размер арендной платы/земельного налога за земельный участок (руб./кв. м)</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lastRenderedPageBreak/>
              <w:t>15</w:t>
            </w:r>
          </w:p>
        </w:tc>
        <w:tc>
          <w:tcPr>
            <w:tcW w:w="5103" w:type="dxa"/>
            <w:shd w:val="clear" w:color="auto" w:fill="auto"/>
          </w:tcPr>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r w:rsidRPr="00066802">
              <w:rPr>
                <w:rFonts w:eastAsia="Arial Unicode MS" w:cs="Arial Unicode MS"/>
                <w:sz w:val="24"/>
                <w:szCs w:val="24"/>
              </w:rPr>
              <w:t>Кадастровая стоимость земельного участка</w:t>
            </w: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r w:rsidR="00A91EB8" w:rsidRPr="00066802" w:rsidTr="00162047">
        <w:tc>
          <w:tcPr>
            <w:tcW w:w="1101"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16</w:t>
            </w:r>
          </w:p>
        </w:tc>
        <w:tc>
          <w:tcPr>
            <w:tcW w:w="5103"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r w:rsidRPr="00066802">
              <w:rPr>
                <w:rFonts w:eastAsia="Arial Unicode MS" w:cs="Arial Unicode MS"/>
                <w:bCs/>
                <w:sz w:val="24"/>
                <w:szCs w:val="24"/>
              </w:rPr>
              <w:t>Обременения</w:t>
            </w:r>
          </w:p>
          <w:p w:rsidR="00A91EB8" w:rsidRPr="00066802" w:rsidRDefault="00A91EB8" w:rsidP="00162047">
            <w:pPr>
              <w:tabs>
                <w:tab w:val="left" w:leader="underscore" w:pos="2621"/>
                <w:tab w:val="left" w:leader="underscore" w:pos="4094"/>
              </w:tabs>
              <w:spacing w:line="270" w:lineRule="exact"/>
              <w:jc w:val="both"/>
              <w:rPr>
                <w:rFonts w:eastAsia="Arial Unicode MS" w:cs="Arial Unicode MS"/>
                <w:sz w:val="24"/>
                <w:szCs w:val="24"/>
              </w:rPr>
            </w:pPr>
          </w:p>
        </w:tc>
        <w:tc>
          <w:tcPr>
            <w:tcW w:w="2977" w:type="dxa"/>
            <w:shd w:val="clear" w:color="auto" w:fill="auto"/>
          </w:tcPr>
          <w:p w:rsidR="00A91EB8" w:rsidRPr="00066802" w:rsidRDefault="00A91EB8" w:rsidP="00162047">
            <w:pPr>
              <w:keepNext/>
              <w:keepLines/>
              <w:spacing w:line="270" w:lineRule="exact"/>
              <w:jc w:val="both"/>
              <w:outlineLvl w:val="1"/>
              <w:rPr>
                <w:rFonts w:eastAsia="Arial Unicode MS" w:cs="Arial Unicode MS"/>
                <w:bCs/>
                <w:sz w:val="24"/>
                <w:szCs w:val="24"/>
              </w:rPr>
            </w:pPr>
          </w:p>
        </w:tc>
      </w:tr>
    </w:tbl>
    <w:p w:rsidR="00A91EB8" w:rsidRPr="00066802" w:rsidRDefault="00A91EB8" w:rsidP="00A91EB8">
      <w:pPr>
        <w:framePr w:wrap="notBeside" w:vAnchor="text" w:hAnchor="text" w:xAlign="center" w:y="1"/>
        <w:tabs>
          <w:tab w:val="left" w:leader="underscore" w:pos="2621"/>
          <w:tab w:val="left" w:leader="underscore" w:pos="4094"/>
        </w:tabs>
        <w:spacing w:line="270" w:lineRule="exact"/>
        <w:jc w:val="center"/>
        <w:rPr>
          <w:rFonts w:ascii="Sylfaen" w:eastAsia="Sylfaen" w:hAnsi="Sylfaen" w:cs="Sylfaen"/>
          <w:sz w:val="24"/>
          <w:szCs w:val="24"/>
        </w:rPr>
      </w:pPr>
    </w:p>
    <w:p w:rsidR="00A91EB8" w:rsidRPr="00066802" w:rsidRDefault="00A91EB8" w:rsidP="00A91EB8">
      <w:pPr>
        <w:ind w:right="120"/>
        <w:jc w:val="both"/>
        <w:rPr>
          <w:rFonts w:eastAsia="Sylfaen"/>
          <w:sz w:val="24"/>
          <w:szCs w:val="24"/>
        </w:rPr>
      </w:pPr>
      <w:r w:rsidRPr="00066802">
        <w:rPr>
          <w:rFonts w:eastAsia="Sylfaen"/>
          <w:sz w:val="24"/>
          <w:szCs w:val="24"/>
        </w:rPr>
        <w:t>Данные, отраженные в форме, подтверждаем:</w:t>
      </w:r>
    </w:p>
    <w:p w:rsidR="00A91EB8" w:rsidRPr="00066802" w:rsidRDefault="00A91EB8" w:rsidP="00A91EB8">
      <w:pPr>
        <w:ind w:right="120"/>
        <w:jc w:val="both"/>
        <w:rPr>
          <w:rFonts w:eastAsia="Sylfaen"/>
          <w:sz w:val="24"/>
          <w:szCs w:val="24"/>
        </w:rPr>
      </w:pPr>
      <w:r w:rsidRPr="00066802">
        <w:rPr>
          <w:rFonts w:eastAsia="Sylfaen"/>
          <w:sz w:val="24"/>
          <w:szCs w:val="24"/>
        </w:rPr>
        <w:t>Руководитель организации (балансодержателя объекта):</w:t>
      </w:r>
    </w:p>
    <w:p w:rsidR="00A91EB8" w:rsidRPr="00066802" w:rsidRDefault="00A91EB8" w:rsidP="00A91EB8">
      <w:pPr>
        <w:ind w:right="120"/>
        <w:jc w:val="both"/>
        <w:rPr>
          <w:rFonts w:eastAsia="Sylfaen"/>
          <w:sz w:val="24"/>
          <w:szCs w:val="24"/>
        </w:rPr>
      </w:pPr>
      <w:r w:rsidRPr="00066802">
        <w:rPr>
          <w:rFonts w:eastAsia="Sylfaen"/>
          <w:sz w:val="24"/>
          <w:szCs w:val="24"/>
        </w:rPr>
        <w:t>____________________________     ___________________/___________</w:t>
      </w:r>
    </w:p>
    <w:p w:rsidR="00A91EB8" w:rsidRPr="00066802" w:rsidRDefault="00A91EB8" w:rsidP="00A91EB8">
      <w:pPr>
        <w:ind w:right="120"/>
        <w:jc w:val="both"/>
        <w:rPr>
          <w:rFonts w:eastAsia="Sylfaen"/>
          <w:sz w:val="24"/>
          <w:szCs w:val="24"/>
        </w:rPr>
      </w:pPr>
      <w:r w:rsidRPr="00066802">
        <w:rPr>
          <w:rFonts w:eastAsia="Sylfaen"/>
          <w:sz w:val="24"/>
          <w:szCs w:val="24"/>
        </w:rPr>
        <w:t xml:space="preserve">               (должность)                                                       (подпись)                  (ФИО)</w:t>
      </w:r>
    </w:p>
    <w:p w:rsidR="00A91EB8" w:rsidRPr="00066802" w:rsidRDefault="00A91EB8" w:rsidP="00A91EB8">
      <w:pPr>
        <w:ind w:right="120"/>
        <w:jc w:val="both"/>
        <w:rPr>
          <w:rFonts w:eastAsia="Sylfaen"/>
          <w:sz w:val="24"/>
          <w:szCs w:val="24"/>
        </w:rPr>
      </w:pPr>
      <w:r w:rsidRPr="00066802">
        <w:rPr>
          <w:rFonts w:eastAsia="Sylfaen"/>
          <w:sz w:val="24"/>
          <w:szCs w:val="24"/>
        </w:rPr>
        <w:t>Главный бухгалтер организации (балансодержателя объекта):</w:t>
      </w:r>
    </w:p>
    <w:p w:rsidR="00A91EB8" w:rsidRPr="00066802" w:rsidRDefault="00A91EB8" w:rsidP="00A91EB8">
      <w:pPr>
        <w:ind w:right="120"/>
        <w:jc w:val="both"/>
        <w:rPr>
          <w:rFonts w:eastAsia="Sylfaen"/>
          <w:sz w:val="24"/>
          <w:szCs w:val="24"/>
        </w:rPr>
      </w:pPr>
      <w:r w:rsidRPr="00066802">
        <w:rPr>
          <w:rFonts w:eastAsia="Sylfaen"/>
          <w:sz w:val="24"/>
          <w:szCs w:val="24"/>
        </w:rPr>
        <w:t>____________________________     ___________________/___________</w:t>
      </w:r>
    </w:p>
    <w:p w:rsidR="00A91EB8" w:rsidRPr="00066802" w:rsidRDefault="00A91EB8" w:rsidP="00A91EB8">
      <w:pPr>
        <w:ind w:right="120"/>
        <w:jc w:val="both"/>
        <w:rPr>
          <w:rFonts w:eastAsia="Sylfaen"/>
          <w:sz w:val="24"/>
          <w:szCs w:val="24"/>
        </w:rPr>
      </w:pPr>
      <w:r w:rsidRPr="00066802">
        <w:rPr>
          <w:rFonts w:eastAsia="Sylfaen"/>
          <w:sz w:val="24"/>
          <w:szCs w:val="24"/>
        </w:rPr>
        <w:t xml:space="preserve">               (должность)                                                        (подпись)                  (ФИО)</w:t>
      </w:r>
    </w:p>
    <w:p w:rsidR="00A91EB8" w:rsidRDefault="00A91EB8" w:rsidP="00A91EB8">
      <w:pPr>
        <w:ind w:left="3792" w:firstLine="708"/>
        <w:jc w:val="right"/>
        <w:rPr>
          <w:rFonts w:eastAsia="Sylfaen"/>
          <w:sz w:val="24"/>
          <w:szCs w:val="24"/>
        </w:rPr>
      </w:pPr>
    </w:p>
    <w:p w:rsidR="00A91EB8" w:rsidRPr="00066802" w:rsidRDefault="00A91EB8" w:rsidP="00A91EB8">
      <w:pPr>
        <w:ind w:left="3792" w:firstLine="708"/>
        <w:jc w:val="right"/>
        <w:rPr>
          <w:rFonts w:eastAsia="Sylfaen"/>
          <w:sz w:val="24"/>
          <w:szCs w:val="24"/>
        </w:rPr>
      </w:pPr>
      <w:r w:rsidRPr="00066802">
        <w:rPr>
          <w:rFonts w:eastAsia="Sylfaen"/>
          <w:sz w:val="24"/>
          <w:szCs w:val="24"/>
        </w:rPr>
        <w:t>Приложение 3</w:t>
      </w:r>
    </w:p>
    <w:p w:rsidR="00A91EB8" w:rsidRPr="00066802" w:rsidRDefault="00A91EB8" w:rsidP="00A91EB8">
      <w:pPr>
        <w:ind w:left="4500"/>
        <w:jc w:val="right"/>
        <w:rPr>
          <w:rFonts w:eastAsia="Sylfaen"/>
          <w:sz w:val="24"/>
          <w:szCs w:val="24"/>
        </w:rPr>
      </w:pPr>
      <w:r w:rsidRPr="00066802">
        <w:rPr>
          <w:rFonts w:eastAsia="Sylfaen"/>
          <w:sz w:val="24"/>
          <w:szCs w:val="24"/>
        </w:rPr>
        <w:t xml:space="preserve">к Методике оценки эффективности </w:t>
      </w:r>
    </w:p>
    <w:p w:rsidR="00A91EB8" w:rsidRPr="00066802" w:rsidRDefault="00A91EB8" w:rsidP="00A91EB8">
      <w:pPr>
        <w:ind w:left="4500"/>
        <w:jc w:val="right"/>
        <w:rPr>
          <w:rFonts w:eastAsia="Sylfaen"/>
          <w:sz w:val="24"/>
          <w:szCs w:val="24"/>
        </w:rPr>
      </w:pPr>
      <w:r w:rsidRPr="00066802">
        <w:rPr>
          <w:rFonts w:eastAsia="Sylfaen"/>
          <w:sz w:val="24"/>
          <w:szCs w:val="24"/>
        </w:rPr>
        <w:t>использования объектов недвижимого</w:t>
      </w:r>
    </w:p>
    <w:p w:rsidR="00A91EB8" w:rsidRPr="00066802" w:rsidRDefault="00A91EB8" w:rsidP="00A91EB8">
      <w:pPr>
        <w:ind w:left="4500"/>
        <w:jc w:val="right"/>
        <w:rPr>
          <w:rFonts w:eastAsia="Sylfaen"/>
          <w:sz w:val="24"/>
          <w:szCs w:val="24"/>
        </w:rPr>
      </w:pPr>
      <w:r w:rsidRPr="00066802">
        <w:rPr>
          <w:rFonts w:eastAsia="Sylfaen"/>
          <w:sz w:val="24"/>
          <w:szCs w:val="24"/>
        </w:rPr>
        <w:t xml:space="preserve">имущества, находящегося в собственности </w:t>
      </w:r>
    </w:p>
    <w:p w:rsidR="00A91EB8" w:rsidRPr="00066802" w:rsidRDefault="0080410D" w:rsidP="00A91EB8">
      <w:pPr>
        <w:keepNext/>
        <w:keepLines/>
        <w:ind w:left="4500"/>
        <w:jc w:val="right"/>
        <w:outlineLvl w:val="1"/>
        <w:rPr>
          <w:rFonts w:eastAsia="Sylfaen"/>
          <w:b/>
          <w:bCs/>
          <w:sz w:val="24"/>
          <w:szCs w:val="24"/>
        </w:rPr>
      </w:pPr>
      <w:r>
        <w:rPr>
          <w:rFonts w:eastAsia="Sylfaen"/>
          <w:sz w:val="24"/>
          <w:szCs w:val="24"/>
          <w:lang w:eastAsia="en-US"/>
        </w:rPr>
        <w:t>Бельковского</w:t>
      </w:r>
      <w:r w:rsidR="00A91EB8" w:rsidRPr="00066802">
        <w:rPr>
          <w:rFonts w:eastAsia="Sylfaen"/>
          <w:sz w:val="24"/>
          <w:szCs w:val="24"/>
          <w:lang w:eastAsia="en-US"/>
        </w:rPr>
        <w:t xml:space="preserve"> сельского поселения</w:t>
      </w:r>
    </w:p>
    <w:p w:rsidR="00A91EB8" w:rsidRPr="00066802" w:rsidRDefault="00A91EB8" w:rsidP="00A91EB8">
      <w:pPr>
        <w:spacing w:line="322" w:lineRule="exact"/>
        <w:ind w:right="120"/>
        <w:jc w:val="right"/>
        <w:rPr>
          <w:rFonts w:eastAsia="Sylfaen"/>
          <w:sz w:val="24"/>
          <w:szCs w:val="24"/>
        </w:rPr>
      </w:pP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Сведения об арендаторе (пользователе) объекта недвижимости</w:t>
      </w: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по состоянию на «___»__________________20___ года</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_________________________________________________________________________</w:t>
      </w: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(полное наименование организации (балансодержателя объекта)</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_________________________________________________________________________</w:t>
      </w: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(наименование объекта недвижимости)</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_________________________________________________________________________</w:t>
      </w: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(местонахождение объекта недвижимости)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59"/>
        <w:gridCol w:w="5639"/>
        <w:gridCol w:w="3150"/>
      </w:tblGrid>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1</w:t>
            </w:r>
          </w:p>
        </w:tc>
        <w:tc>
          <w:tcPr>
            <w:tcW w:w="5639" w:type="dxa"/>
            <w:shd w:val="clear" w:color="auto" w:fill="auto"/>
          </w:tcPr>
          <w:p w:rsidR="00A91EB8" w:rsidRPr="00066802" w:rsidRDefault="00A91EB8" w:rsidP="00162047">
            <w:pPr>
              <w:spacing w:line="322" w:lineRule="exact"/>
              <w:jc w:val="both"/>
              <w:rPr>
                <w:rFonts w:eastAsia="Arial Unicode MS" w:cs="Arial Unicode MS"/>
                <w:sz w:val="24"/>
                <w:szCs w:val="24"/>
              </w:rPr>
            </w:pPr>
            <w:r w:rsidRPr="00066802">
              <w:rPr>
                <w:rFonts w:eastAsia="Arial Unicode MS" w:cs="Arial Unicode MS"/>
                <w:sz w:val="24"/>
                <w:szCs w:val="24"/>
              </w:rPr>
              <w:t>Полное и сокращенное наименование арендатора (пользователя)</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lastRenderedPageBreak/>
              <w:t>2</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Юридический адрес (полный)</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3</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Сведения об учредителе (полное наименование, юридический адрес)</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4</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Должность, фамилия, имя, отчество руководителя (полностью)</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5</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Телефон руководителя, факс</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6</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Номер и дата заключения договора аренды (пользования)</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7</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реквизиты решения уполномоченного органа о согласовании передачи имущества в аренду (пользование)</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8</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Срок действия договора аренды (пользования)</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9</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государственная регистрация аренды (пользования), дата, номер регистрационной записи</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10</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Общая/полезная площадь занимаемых помещений, кв.м.</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11</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Цель использования помещений (офис, склад, магазин, производственное, гараж, иное)</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12</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Количество субарендаторов</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13</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Общее количество площадей, сданных в субаренду, кв.м.</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r w:rsidR="00A91EB8" w:rsidRPr="00066802" w:rsidTr="00162047">
        <w:tc>
          <w:tcPr>
            <w:tcW w:w="65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14</w:t>
            </w:r>
          </w:p>
        </w:tc>
        <w:tc>
          <w:tcPr>
            <w:tcW w:w="5639"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Размер годовой арендной платы, руб</w:t>
            </w:r>
            <w:r>
              <w:rPr>
                <w:rFonts w:eastAsia="Arial Unicode MS" w:cs="Arial Unicode MS"/>
                <w:sz w:val="24"/>
                <w:szCs w:val="24"/>
              </w:rPr>
              <w:t>.</w:t>
            </w:r>
          </w:p>
        </w:tc>
        <w:tc>
          <w:tcPr>
            <w:tcW w:w="3150"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p>
        </w:tc>
      </w:tr>
    </w:tbl>
    <w:p w:rsidR="00A91EB8" w:rsidRPr="00066802" w:rsidRDefault="00A91EB8" w:rsidP="00A91EB8">
      <w:pPr>
        <w:ind w:right="120"/>
        <w:jc w:val="both"/>
        <w:rPr>
          <w:rFonts w:eastAsia="Sylfaen"/>
          <w:sz w:val="24"/>
          <w:szCs w:val="24"/>
        </w:rPr>
      </w:pPr>
      <w:r w:rsidRPr="00066802">
        <w:rPr>
          <w:rFonts w:eastAsia="Sylfaen"/>
          <w:sz w:val="24"/>
          <w:szCs w:val="24"/>
        </w:rPr>
        <w:t>Данные, отраженные в форме, подтверждаем:</w:t>
      </w:r>
    </w:p>
    <w:p w:rsidR="00A91EB8" w:rsidRPr="00066802" w:rsidRDefault="00A91EB8" w:rsidP="00A91EB8">
      <w:pPr>
        <w:ind w:right="120"/>
        <w:jc w:val="both"/>
        <w:rPr>
          <w:rFonts w:eastAsia="Sylfaen"/>
          <w:sz w:val="24"/>
          <w:szCs w:val="24"/>
        </w:rPr>
      </w:pPr>
      <w:r w:rsidRPr="00066802">
        <w:rPr>
          <w:rFonts w:eastAsia="Sylfaen"/>
          <w:sz w:val="24"/>
          <w:szCs w:val="24"/>
        </w:rPr>
        <w:t>Руководитель организации (балансодержателя объекта):</w:t>
      </w:r>
    </w:p>
    <w:p w:rsidR="00A91EB8" w:rsidRPr="00066802" w:rsidRDefault="00A91EB8" w:rsidP="00A91EB8">
      <w:pPr>
        <w:jc w:val="both"/>
        <w:rPr>
          <w:rFonts w:eastAsia="Sylfaen"/>
          <w:sz w:val="24"/>
          <w:szCs w:val="24"/>
        </w:rPr>
      </w:pPr>
      <w:r w:rsidRPr="00066802">
        <w:rPr>
          <w:rFonts w:eastAsia="Sylfaen"/>
          <w:sz w:val="24"/>
          <w:szCs w:val="24"/>
        </w:rPr>
        <w:t>____________________________     ___________________/___________</w:t>
      </w:r>
    </w:p>
    <w:p w:rsidR="00A91EB8" w:rsidRPr="00066802" w:rsidRDefault="00A91EB8" w:rsidP="00A91EB8">
      <w:pPr>
        <w:jc w:val="both"/>
        <w:rPr>
          <w:rFonts w:eastAsia="Sylfaen"/>
          <w:sz w:val="24"/>
          <w:szCs w:val="24"/>
        </w:rPr>
      </w:pPr>
      <w:r w:rsidRPr="00066802">
        <w:rPr>
          <w:rFonts w:eastAsia="Sylfaen"/>
          <w:sz w:val="24"/>
          <w:szCs w:val="24"/>
        </w:rPr>
        <w:t xml:space="preserve">               (должность)                                                       (подпись)                  (ФИО)</w:t>
      </w:r>
    </w:p>
    <w:p w:rsidR="00A91EB8" w:rsidRPr="00066802" w:rsidRDefault="00A91EB8" w:rsidP="00A91EB8">
      <w:pPr>
        <w:jc w:val="both"/>
        <w:rPr>
          <w:rFonts w:eastAsia="Sylfaen"/>
          <w:sz w:val="24"/>
          <w:szCs w:val="24"/>
        </w:rPr>
      </w:pPr>
      <w:r w:rsidRPr="00066802">
        <w:rPr>
          <w:rFonts w:eastAsia="Sylfaen"/>
          <w:sz w:val="24"/>
          <w:szCs w:val="24"/>
        </w:rPr>
        <w:t>Главный бухгалтер организации (балансодержателя объекта):</w:t>
      </w:r>
    </w:p>
    <w:p w:rsidR="00A91EB8" w:rsidRPr="00066802" w:rsidRDefault="00A91EB8" w:rsidP="00A91EB8">
      <w:pPr>
        <w:jc w:val="both"/>
        <w:rPr>
          <w:rFonts w:eastAsia="Sylfaen"/>
          <w:sz w:val="24"/>
          <w:szCs w:val="24"/>
        </w:rPr>
      </w:pPr>
      <w:r w:rsidRPr="00066802">
        <w:rPr>
          <w:rFonts w:eastAsia="Sylfaen"/>
          <w:sz w:val="24"/>
          <w:szCs w:val="24"/>
        </w:rPr>
        <w:t>____________________________     ___________________/___________</w:t>
      </w:r>
    </w:p>
    <w:p w:rsidR="00A91EB8" w:rsidRPr="00A2008E" w:rsidRDefault="00A91EB8" w:rsidP="00A91EB8">
      <w:pPr>
        <w:jc w:val="both"/>
        <w:rPr>
          <w:rFonts w:eastAsia="Sylfaen"/>
          <w:sz w:val="24"/>
          <w:szCs w:val="24"/>
        </w:rPr>
      </w:pPr>
      <w:r w:rsidRPr="00066802">
        <w:rPr>
          <w:rFonts w:eastAsia="Sylfaen"/>
          <w:sz w:val="24"/>
          <w:szCs w:val="24"/>
        </w:rPr>
        <w:t xml:space="preserve">               (должность)                                                        </w:t>
      </w:r>
      <w:r>
        <w:rPr>
          <w:rFonts w:eastAsia="Sylfaen"/>
          <w:sz w:val="24"/>
          <w:szCs w:val="24"/>
        </w:rPr>
        <w:t>(подпись)                  (ФИО)</w:t>
      </w:r>
    </w:p>
    <w:p w:rsidR="00A91EB8" w:rsidRPr="00066802" w:rsidRDefault="00A91EB8" w:rsidP="00A91EB8">
      <w:pPr>
        <w:ind w:left="3792" w:firstLine="708"/>
        <w:jc w:val="right"/>
        <w:rPr>
          <w:rFonts w:eastAsia="Sylfaen"/>
          <w:sz w:val="24"/>
          <w:szCs w:val="24"/>
        </w:rPr>
      </w:pPr>
      <w:r w:rsidRPr="00066802">
        <w:rPr>
          <w:rFonts w:eastAsia="Sylfaen"/>
          <w:sz w:val="24"/>
          <w:szCs w:val="24"/>
        </w:rPr>
        <w:t xml:space="preserve">Приложение 4 </w:t>
      </w:r>
    </w:p>
    <w:p w:rsidR="00A91EB8" w:rsidRPr="00066802" w:rsidRDefault="00A91EB8" w:rsidP="00A91EB8">
      <w:pPr>
        <w:ind w:left="4500"/>
        <w:jc w:val="right"/>
        <w:rPr>
          <w:rFonts w:eastAsia="Sylfaen"/>
          <w:sz w:val="24"/>
          <w:szCs w:val="24"/>
        </w:rPr>
      </w:pPr>
      <w:r w:rsidRPr="00066802">
        <w:rPr>
          <w:rFonts w:eastAsia="Sylfaen"/>
          <w:sz w:val="24"/>
          <w:szCs w:val="24"/>
        </w:rPr>
        <w:lastRenderedPageBreak/>
        <w:t xml:space="preserve">к Методике оценки эффективности </w:t>
      </w:r>
    </w:p>
    <w:p w:rsidR="00A91EB8" w:rsidRPr="00066802" w:rsidRDefault="00A91EB8" w:rsidP="00A91EB8">
      <w:pPr>
        <w:ind w:left="4500"/>
        <w:jc w:val="right"/>
        <w:rPr>
          <w:rFonts w:eastAsia="Sylfaen"/>
          <w:sz w:val="24"/>
          <w:szCs w:val="24"/>
        </w:rPr>
      </w:pPr>
      <w:r w:rsidRPr="00066802">
        <w:rPr>
          <w:rFonts w:eastAsia="Sylfaen"/>
          <w:sz w:val="24"/>
          <w:szCs w:val="24"/>
        </w:rPr>
        <w:t>использования объектов недвижимого</w:t>
      </w:r>
    </w:p>
    <w:p w:rsidR="00A91EB8" w:rsidRPr="00066802" w:rsidRDefault="00A91EB8" w:rsidP="00A91EB8">
      <w:pPr>
        <w:ind w:left="4500"/>
        <w:jc w:val="right"/>
        <w:rPr>
          <w:rFonts w:eastAsia="Sylfaen"/>
          <w:sz w:val="24"/>
          <w:szCs w:val="24"/>
        </w:rPr>
      </w:pPr>
      <w:r w:rsidRPr="00066802">
        <w:rPr>
          <w:rFonts w:eastAsia="Sylfaen"/>
          <w:sz w:val="24"/>
          <w:szCs w:val="24"/>
        </w:rPr>
        <w:t xml:space="preserve">имущества, находящегося в собственности </w:t>
      </w:r>
    </w:p>
    <w:p w:rsidR="00A91EB8" w:rsidRPr="00066802" w:rsidRDefault="0080410D" w:rsidP="00A91EB8">
      <w:pPr>
        <w:keepNext/>
        <w:keepLines/>
        <w:ind w:left="4500"/>
        <w:jc w:val="right"/>
        <w:outlineLvl w:val="1"/>
        <w:rPr>
          <w:rFonts w:eastAsia="Sylfaen"/>
          <w:b/>
          <w:bCs/>
          <w:sz w:val="24"/>
          <w:szCs w:val="24"/>
        </w:rPr>
      </w:pPr>
      <w:r>
        <w:rPr>
          <w:rFonts w:eastAsia="Sylfaen"/>
          <w:sz w:val="24"/>
          <w:szCs w:val="24"/>
          <w:lang w:eastAsia="en-US"/>
        </w:rPr>
        <w:t>Бельковского</w:t>
      </w:r>
      <w:r w:rsidR="00A91EB8" w:rsidRPr="00066802">
        <w:rPr>
          <w:rFonts w:eastAsia="Sylfaen"/>
          <w:sz w:val="24"/>
          <w:szCs w:val="24"/>
          <w:lang w:eastAsia="en-US"/>
        </w:rPr>
        <w:t xml:space="preserve"> сельского поселения</w:t>
      </w:r>
    </w:p>
    <w:p w:rsidR="00A91EB8" w:rsidRPr="00066802" w:rsidRDefault="00A91EB8" w:rsidP="00A91EB8">
      <w:pPr>
        <w:spacing w:line="322" w:lineRule="exact"/>
        <w:ind w:right="120"/>
        <w:jc w:val="both"/>
        <w:rPr>
          <w:rFonts w:eastAsia="Sylfaen"/>
          <w:sz w:val="24"/>
          <w:szCs w:val="24"/>
        </w:rPr>
      </w:pP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 xml:space="preserve">Значения показателей эффективности использования имущества казенными, бюджетными, автономными учреждениями </w:t>
      </w:r>
      <w:r>
        <w:rPr>
          <w:rFonts w:eastAsia="Sylfaen"/>
          <w:sz w:val="24"/>
          <w:szCs w:val="24"/>
        </w:rPr>
        <w:t>___________</w:t>
      </w:r>
      <w:r w:rsidRPr="00066802">
        <w:rPr>
          <w:rFonts w:eastAsia="Sylfaen"/>
          <w:sz w:val="24"/>
          <w:szCs w:val="24"/>
        </w:rPr>
        <w:t xml:space="preserve"> сельского поселения</w:t>
      </w:r>
    </w:p>
    <w:p w:rsidR="00A91EB8" w:rsidRPr="00066802" w:rsidRDefault="00A91EB8" w:rsidP="00A91EB8">
      <w:pPr>
        <w:spacing w:line="322" w:lineRule="exact"/>
        <w:ind w:right="120"/>
        <w:jc w:val="center"/>
        <w:rPr>
          <w:rFonts w:eastAsia="Sylfaen"/>
          <w:sz w:val="24"/>
          <w:szCs w:val="24"/>
        </w:rPr>
      </w:pPr>
      <w:r w:rsidRPr="00066802">
        <w:rPr>
          <w:rFonts w:eastAsia="Sylfaen"/>
          <w:sz w:val="24"/>
          <w:szCs w:val="24"/>
        </w:rPr>
        <w:t>по состоянию на «___»______________20__ года</w:t>
      </w:r>
    </w:p>
    <w:p w:rsidR="00A91EB8" w:rsidRPr="00066802" w:rsidRDefault="00A91EB8" w:rsidP="00A91EB8">
      <w:pPr>
        <w:spacing w:line="322" w:lineRule="exact"/>
        <w:ind w:right="120"/>
        <w:jc w:val="center"/>
        <w:rPr>
          <w:rFonts w:eastAsia="Sylfaen"/>
          <w:sz w:val="24"/>
          <w:szCs w:val="24"/>
        </w:rPr>
      </w:pPr>
    </w:p>
    <w:tbl>
      <w:tblPr>
        <w:tblW w:w="9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4678"/>
        <w:gridCol w:w="1276"/>
        <w:gridCol w:w="1795"/>
        <w:gridCol w:w="1134"/>
      </w:tblGrid>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 пп</w:t>
            </w:r>
          </w:p>
        </w:tc>
        <w:tc>
          <w:tcPr>
            <w:tcW w:w="4678"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Наименование показателя</w:t>
            </w:r>
          </w:p>
        </w:tc>
        <w:tc>
          <w:tcPr>
            <w:tcW w:w="1276"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Единица измерения</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20____</w:t>
            </w:r>
          </w:p>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(предыдущий год) (факт)</w:t>
            </w: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20____</w:t>
            </w:r>
          </w:p>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(отчетный год) (факт)</w:t>
            </w: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Сумма доходов, полученная от использования имущества, в том числе:</w:t>
            </w:r>
          </w:p>
        </w:tc>
        <w:tc>
          <w:tcPr>
            <w:tcW w:w="1276"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1.1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От сдачи имущества в аренду</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1.2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От оказания платных услуг (выполнения работ)</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1.3</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От оказания услуг (выполнения работ) в соответствии с государственным заданием, утвержденным учредителем</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Сумма расходов, направленная на содержание имущества, в том числе: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Выплата налога на имущество</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переданное в аренду</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2.3</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переданное в безвозмездное пользование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rPr>
          <w:trHeight w:val="620"/>
        </w:trPr>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2.4</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используемое для оказания платных услуг (выполнения работ)</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2.5</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 xml:space="preserve">Имущество, используемое для оказания услуг (выполнения работ) в соответствии с муниципальным заданием, </w:t>
            </w:r>
            <w:r w:rsidRPr="00066802">
              <w:rPr>
                <w:rFonts w:eastAsia="Arial Unicode MS" w:cs="Arial Unicode MS"/>
                <w:sz w:val="24"/>
                <w:szCs w:val="24"/>
              </w:rPr>
              <w:lastRenderedPageBreak/>
              <w:t>утвержденным учредителем</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lastRenderedPageBreak/>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lastRenderedPageBreak/>
              <w:t>3</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Общая балансовая (остаточная) стоимость имущества, в том числе: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Недвижимое имущество, в том числе: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3.1.1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переданное в аренду</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3.1.2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переданное в безвозмездное пользование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3.1.3</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используемое для оказания платных услуг (выполнения работ)</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3.1.4</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Движимое имущество, в том числе: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3.2.1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Особо ценное движимое имущество</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3.2.2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Движимое имущество, переданное в аренду</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3.2.3</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Движимое имущество, переданное в безвозмездное пользование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3.2.4</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Движимое имущество, используемое для оказания платных услуг (выполнения работ)</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3.2.5</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Движимое 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тыс. руб.</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4</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Количество объектов недвижимого имущества</w:t>
            </w:r>
          </w:p>
        </w:tc>
        <w:tc>
          <w:tcPr>
            <w:tcW w:w="1276"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единиц</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5</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Общая площадь объектов недвижимого имущества, в том числе:</w:t>
            </w:r>
          </w:p>
        </w:tc>
        <w:tc>
          <w:tcPr>
            <w:tcW w:w="1276"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кв.м.</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5.1</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переданное в аренду</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кв.м.</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5.2</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 xml:space="preserve">Имущество, переданное в безвозмездное </w:t>
            </w:r>
            <w:r w:rsidRPr="00066802">
              <w:rPr>
                <w:rFonts w:eastAsia="Arial Unicode MS" w:cs="Arial Unicode MS"/>
                <w:sz w:val="24"/>
                <w:szCs w:val="24"/>
              </w:rPr>
              <w:lastRenderedPageBreak/>
              <w:t>пользование</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lastRenderedPageBreak/>
              <w:t>кв.м.</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lastRenderedPageBreak/>
              <w:t>5.3</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используемое для оказания платных услуг (выполнения работ)</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кв.м.</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5.4</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Имущество, используемое для оказания услуг (выполнения работ) в соответствии с муниципальным заданием, утвержденным учредителем</w:t>
            </w:r>
          </w:p>
        </w:tc>
        <w:tc>
          <w:tcPr>
            <w:tcW w:w="1276" w:type="dxa"/>
            <w:shd w:val="clear" w:color="auto" w:fill="auto"/>
          </w:tcPr>
          <w:p w:rsidR="00A91EB8" w:rsidRPr="00066802" w:rsidRDefault="00A91EB8" w:rsidP="00162047">
            <w:pPr>
              <w:rPr>
                <w:rFonts w:eastAsia="Arial Unicode MS" w:cs="Arial Unicode MS"/>
                <w:sz w:val="24"/>
                <w:szCs w:val="24"/>
              </w:rPr>
            </w:pPr>
            <w:r w:rsidRPr="00066802">
              <w:rPr>
                <w:rFonts w:eastAsia="Arial Unicode MS" w:cs="Arial Unicode MS"/>
                <w:sz w:val="24"/>
                <w:szCs w:val="24"/>
              </w:rPr>
              <w:t>кв.м.</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6</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Износ основных средств</w:t>
            </w:r>
          </w:p>
        </w:tc>
        <w:tc>
          <w:tcPr>
            <w:tcW w:w="1276"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r w:rsidR="00A91EB8" w:rsidRPr="00066802" w:rsidTr="00162047">
        <w:tc>
          <w:tcPr>
            <w:tcW w:w="817"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7</w:t>
            </w:r>
          </w:p>
        </w:tc>
        <w:tc>
          <w:tcPr>
            <w:tcW w:w="4678" w:type="dxa"/>
            <w:shd w:val="clear" w:color="auto" w:fill="auto"/>
          </w:tcPr>
          <w:p w:rsidR="00A91EB8" w:rsidRPr="00066802" w:rsidRDefault="00A91EB8" w:rsidP="00162047">
            <w:pPr>
              <w:spacing w:line="322" w:lineRule="exact"/>
              <w:ind w:right="120"/>
              <w:jc w:val="both"/>
              <w:rPr>
                <w:rFonts w:eastAsia="Arial Unicode MS" w:cs="Arial Unicode MS"/>
                <w:sz w:val="24"/>
                <w:szCs w:val="24"/>
              </w:rPr>
            </w:pPr>
            <w:r w:rsidRPr="00066802">
              <w:rPr>
                <w:rFonts w:eastAsia="Arial Unicode MS" w:cs="Arial Unicode MS"/>
                <w:sz w:val="24"/>
                <w:szCs w:val="24"/>
              </w:rPr>
              <w:t>Сумма, направленная на восстановление основных средств за счет средств, полученных от оказания платных услуг (выполнения работ)</w:t>
            </w:r>
          </w:p>
        </w:tc>
        <w:tc>
          <w:tcPr>
            <w:tcW w:w="1276"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r w:rsidRPr="00066802">
              <w:rPr>
                <w:rFonts w:eastAsia="Arial Unicode MS" w:cs="Arial Unicode MS"/>
                <w:sz w:val="24"/>
                <w:szCs w:val="24"/>
              </w:rPr>
              <w:t xml:space="preserve">тыс. руб. </w:t>
            </w:r>
          </w:p>
        </w:tc>
        <w:tc>
          <w:tcPr>
            <w:tcW w:w="1795"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c>
          <w:tcPr>
            <w:tcW w:w="1134" w:type="dxa"/>
            <w:shd w:val="clear" w:color="auto" w:fill="auto"/>
          </w:tcPr>
          <w:p w:rsidR="00A91EB8" w:rsidRPr="00066802" w:rsidRDefault="00A91EB8" w:rsidP="00162047">
            <w:pPr>
              <w:spacing w:line="322" w:lineRule="exact"/>
              <w:ind w:right="120"/>
              <w:jc w:val="center"/>
              <w:rPr>
                <w:rFonts w:eastAsia="Arial Unicode MS" w:cs="Arial Unicode MS"/>
                <w:sz w:val="24"/>
                <w:szCs w:val="24"/>
              </w:rPr>
            </w:pPr>
          </w:p>
        </w:tc>
      </w:tr>
    </w:tbl>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Данные, отраженные в форме, подтверждаем:</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Руководитель организации (балансодержателя объекта):</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     ___________________/___________</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 xml:space="preserve">               (должность)                                                       (подпись)                  (ФИО)</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Главный бухгалтер организации (балансодержателя объекта):</w:t>
      </w:r>
    </w:p>
    <w:p w:rsidR="00A91EB8" w:rsidRPr="00066802" w:rsidRDefault="00A91EB8" w:rsidP="00A91EB8">
      <w:pPr>
        <w:spacing w:line="322" w:lineRule="exact"/>
        <w:ind w:right="120"/>
        <w:jc w:val="both"/>
        <w:rPr>
          <w:rFonts w:eastAsia="Sylfaen"/>
          <w:sz w:val="24"/>
          <w:szCs w:val="24"/>
        </w:rPr>
      </w:pPr>
      <w:r w:rsidRPr="00066802">
        <w:rPr>
          <w:rFonts w:eastAsia="Sylfaen"/>
          <w:sz w:val="24"/>
          <w:szCs w:val="24"/>
        </w:rPr>
        <w:t>____________________________     ___________________/___________</w:t>
      </w:r>
    </w:p>
    <w:p w:rsidR="00A91EB8" w:rsidRPr="00066802" w:rsidRDefault="00A91EB8" w:rsidP="00A91EB8">
      <w:pPr>
        <w:spacing w:line="322" w:lineRule="exact"/>
        <w:ind w:right="120"/>
        <w:jc w:val="both"/>
        <w:rPr>
          <w:rFonts w:eastAsia="Arial Unicode MS"/>
          <w:sz w:val="24"/>
          <w:szCs w:val="24"/>
        </w:rPr>
      </w:pPr>
      <w:r w:rsidRPr="00066802">
        <w:rPr>
          <w:rFonts w:eastAsia="Sylfaen"/>
          <w:sz w:val="24"/>
          <w:szCs w:val="24"/>
        </w:rPr>
        <w:t xml:space="preserve">               (должность)                                                        (подпись)                  (ФИО)</w:t>
      </w:r>
    </w:p>
    <w:p w:rsidR="00A91EB8" w:rsidRPr="00066802" w:rsidRDefault="00A91EB8" w:rsidP="00A91EB8">
      <w:pPr>
        <w:jc w:val="both"/>
        <w:rPr>
          <w:rFonts w:eastAsia="Arial Unicode MS"/>
          <w:sz w:val="24"/>
          <w:szCs w:val="24"/>
        </w:rPr>
      </w:pPr>
    </w:p>
    <w:p w:rsidR="00A91EB8" w:rsidRPr="00066802" w:rsidRDefault="00A91EB8" w:rsidP="00A91EB8">
      <w:pPr>
        <w:jc w:val="both"/>
        <w:rPr>
          <w:rFonts w:eastAsia="Arial Unicode MS"/>
          <w:sz w:val="24"/>
          <w:szCs w:val="24"/>
        </w:rPr>
      </w:pPr>
    </w:p>
    <w:p w:rsidR="00A91EB8" w:rsidRPr="00066802" w:rsidRDefault="00A91EB8" w:rsidP="00A91EB8">
      <w:pPr>
        <w:jc w:val="both"/>
        <w:rPr>
          <w:rFonts w:eastAsia="Arial Unicode MS"/>
          <w:sz w:val="24"/>
          <w:szCs w:val="24"/>
        </w:rPr>
      </w:pPr>
    </w:p>
    <w:p w:rsidR="00A91EB8" w:rsidRPr="00066802" w:rsidRDefault="00A91EB8" w:rsidP="00A91EB8">
      <w:pPr>
        <w:jc w:val="both"/>
        <w:rPr>
          <w:rFonts w:ascii="Arial Unicode MS" w:eastAsia="Arial Unicode MS" w:hAnsi="Arial Unicode MS" w:cs="Arial Unicode MS"/>
          <w:sz w:val="24"/>
          <w:szCs w:val="24"/>
        </w:rPr>
      </w:pPr>
    </w:p>
    <w:p w:rsidR="00A91EB8" w:rsidRPr="00066802" w:rsidRDefault="00A91EB8" w:rsidP="00A91EB8">
      <w:pPr>
        <w:jc w:val="both"/>
        <w:rPr>
          <w:rFonts w:eastAsia="Arial Unicode MS"/>
          <w:sz w:val="24"/>
          <w:szCs w:val="24"/>
        </w:rPr>
      </w:pPr>
    </w:p>
    <w:p w:rsidR="00A91EB8" w:rsidRPr="00066802" w:rsidRDefault="00A91EB8" w:rsidP="00A91EB8">
      <w:pPr>
        <w:jc w:val="right"/>
        <w:rPr>
          <w:rFonts w:ascii="Calibri" w:hAnsi="Calibri" w:cs="Calibri"/>
          <w:sz w:val="24"/>
          <w:szCs w:val="24"/>
        </w:rPr>
        <w:sectPr w:rsidR="00A91EB8" w:rsidRPr="00066802" w:rsidSect="00E95E16">
          <w:footerReference w:type="even" r:id="rId7"/>
          <w:footerReference w:type="default" r:id="rId8"/>
          <w:pgSz w:w="11906" w:h="16838"/>
          <w:pgMar w:top="993" w:right="850" w:bottom="993" w:left="1701" w:header="708" w:footer="708" w:gutter="0"/>
          <w:cols w:space="708"/>
          <w:docGrid w:linePitch="360"/>
        </w:sectPr>
      </w:pPr>
    </w:p>
    <w:tbl>
      <w:tblPr>
        <w:tblW w:w="15234" w:type="dxa"/>
        <w:tblInd w:w="93" w:type="dxa"/>
        <w:tblLayout w:type="fixed"/>
        <w:tblLook w:val="04A0"/>
      </w:tblPr>
      <w:tblGrid>
        <w:gridCol w:w="1149"/>
        <w:gridCol w:w="284"/>
        <w:gridCol w:w="425"/>
        <w:gridCol w:w="425"/>
        <w:gridCol w:w="426"/>
        <w:gridCol w:w="425"/>
        <w:gridCol w:w="425"/>
        <w:gridCol w:w="425"/>
        <w:gridCol w:w="478"/>
        <w:gridCol w:w="425"/>
        <w:gridCol w:w="514"/>
        <w:gridCol w:w="426"/>
        <w:gridCol w:w="426"/>
        <w:gridCol w:w="520"/>
        <w:gridCol w:w="472"/>
        <w:gridCol w:w="478"/>
        <w:gridCol w:w="505"/>
        <w:gridCol w:w="425"/>
        <w:gridCol w:w="540"/>
        <w:gridCol w:w="560"/>
        <w:gridCol w:w="498"/>
        <w:gridCol w:w="520"/>
        <w:gridCol w:w="580"/>
        <w:gridCol w:w="562"/>
        <w:gridCol w:w="435"/>
        <w:gridCol w:w="425"/>
        <w:gridCol w:w="567"/>
        <w:gridCol w:w="425"/>
        <w:gridCol w:w="425"/>
        <w:gridCol w:w="477"/>
        <w:gridCol w:w="567"/>
      </w:tblGrid>
      <w:tr w:rsidR="00A91EB8" w:rsidRPr="00C31F18" w:rsidTr="00162047">
        <w:trPr>
          <w:trHeight w:val="1965"/>
        </w:trPr>
        <w:tc>
          <w:tcPr>
            <w:tcW w:w="15234" w:type="dxa"/>
            <w:gridSpan w:val="31"/>
            <w:tcBorders>
              <w:bottom w:val="single" w:sz="4" w:space="0" w:color="auto"/>
            </w:tcBorders>
            <w:shd w:val="clear" w:color="auto" w:fill="auto"/>
            <w:vAlign w:val="bottom"/>
          </w:tcPr>
          <w:p w:rsidR="00A91EB8" w:rsidRPr="00C31F18" w:rsidRDefault="00A91EB8" w:rsidP="00162047">
            <w:pPr>
              <w:ind w:left="9627" w:hanging="192"/>
              <w:jc w:val="right"/>
              <w:rPr>
                <w:rFonts w:eastAsia="Sylfaen"/>
                <w:sz w:val="24"/>
                <w:szCs w:val="24"/>
              </w:rPr>
            </w:pPr>
            <w:r w:rsidRPr="00C31F18">
              <w:rPr>
                <w:rFonts w:eastAsia="Sylfaen"/>
                <w:sz w:val="24"/>
                <w:szCs w:val="24"/>
              </w:rPr>
              <w:lastRenderedPageBreak/>
              <w:t xml:space="preserve">Приложение 5 </w:t>
            </w:r>
          </w:p>
          <w:p w:rsidR="00A91EB8" w:rsidRPr="00C31F18" w:rsidRDefault="00A91EB8" w:rsidP="00162047">
            <w:pPr>
              <w:ind w:left="9627" w:hanging="192"/>
              <w:jc w:val="right"/>
              <w:rPr>
                <w:rFonts w:eastAsia="Sylfaen"/>
                <w:sz w:val="24"/>
                <w:szCs w:val="24"/>
              </w:rPr>
            </w:pPr>
            <w:r w:rsidRPr="00C31F18">
              <w:rPr>
                <w:rFonts w:eastAsia="Sylfaen"/>
                <w:sz w:val="24"/>
                <w:szCs w:val="24"/>
              </w:rPr>
              <w:t xml:space="preserve">к Методике оценки эффективности </w:t>
            </w:r>
          </w:p>
          <w:p w:rsidR="00A91EB8" w:rsidRPr="00C31F18" w:rsidRDefault="00A91EB8" w:rsidP="00162047">
            <w:pPr>
              <w:ind w:left="9627" w:hanging="192"/>
              <w:jc w:val="right"/>
              <w:rPr>
                <w:rFonts w:eastAsia="Sylfaen"/>
                <w:sz w:val="24"/>
                <w:szCs w:val="24"/>
              </w:rPr>
            </w:pPr>
            <w:r w:rsidRPr="00C31F18">
              <w:rPr>
                <w:rFonts w:eastAsia="Sylfaen"/>
                <w:sz w:val="24"/>
                <w:szCs w:val="24"/>
              </w:rPr>
              <w:t>использования объектов недвижимого</w:t>
            </w:r>
          </w:p>
          <w:p w:rsidR="00A91EB8" w:rsidRPr="00C31F18" w:rsidRDefault="00A91EB8" w:rsidP="00162047">
            <w:pPr>
              <w:ind w:left="9627" w:hanging="192"/>
              <w:jc w:val="right"/>
              <w:rPr>
                <w:rFonts w:eastAsia="Sylfaen"/>
                <w:sz w:val="24"/>
                <w:szCs w:val="24"/>
              </w:rPr>
            </w:pPr>
            <w:r w:rsidRPr="00C31F18">
              <w:rPr>
                <w:rFonts w:eastAsia="Sylfaen"/>
                <w:sz w:val="24"/>
                <w:szCs w:val="24"/>
              </w:rPr>
              <w:t xml:space="preserve">имущества, находящегося в собственности </w:t>
            </w:r>
          </w:p>
          <w:p w:rsidR="00A91EB8" w:rsidRPr="00C31F18" w:rsidRDefault="0080410D" w:rsidP="00162047">
            <w:pPr>
              <w:keepNext/>
              <w:keepLines/>
              <w:ind w:left="9627" w:hanging="192"/>
              <w:jc w:val="right"/>
              <w:outlineLvl w:val="1"/>
              <w:rPr>
                <w:rFonts w:eastAsia="Sylfaen"/>
                <w:b/>
                <w:bCs/>
                <w:sz w:val="24"/>
                <w:szCs w:val="24"/>
              </w:rPr>
            </w:pPr>
            <w:r>
              <w:rPr>
                <w:rFonts w:eastAsia="Sylfaen"/>
                <w:sz w:val="24"/>
                <w:szCs w:val="24"/>
                <w:lang w:eastAsia="en-US"/>
              </w:rPr>
              <w:t>Бельковского</w:t>
            </w:r>
            <w:r w:rsidR="00A91EB8" w:rsidRPr="00C31F18">
              <w:rPr>
                <w:rFonts w:eastAsia="Sylfaen"/>
                <w:sz w:val="24"/>
                <w:szCs w:val="24"/>
                <w:lang w:eastAsia="en-US"/>
              </w:rPr>
              <w:t xml:space="preserve"> сельского поселения</w:t>
            </w:r>
          </w:p>
          <w:p w:rsidR="00A91EB8" w:rsidRPr="00C31F18" w:rsidRDefault="00A91EB8" w:rsidP="00162047">
            <w:pPr>
              <w:jc w:val="right"/>
              <w:rPr>
                <w:sz w:val="24"/>
                <w:szCs w:val="24"/>
              </w:rPr>
            </w:pPr>
          </w:p>
        </w:tc>
      </w:tr>
      <w:tr w:rsidR="00A91EB8" w:rsidRPr="00C31F18" w:rsidTr="00162047">
        <w:trPr>
          <w:trHeight w:val="690"/>
        </w:trPr>
        <w:tc>
          <w:tcPr>
            <w:tcW w:w="15234" w:type="dxa"/>
            <w:gridSpan w:val="31"/>
            <w:tcBorders>
              <w:top w:val="single" w:sz="4" w:space="0" w:color="auto"/>
              <w:left w:val="single" w:sz="4" w:space="0" w:color="auto"/>
              <w:bottom w:val="single" w:sz="4" w:space="0" w:color="auto"/>
              <w:right w:val="single" w:sz="4" w:space="0" w:color="000000"/>
            </w:tcBorders>
            <w:shd w:val="clear" w:color="auto" w:fill="auto"/>
            <w:vAlign w:val="bottom"/>
          </w:tcPr>
          <w:p w:rsidR="00A91EB8" w:rsidRPr="00C31F18" w:rsidRDefault="00A91EB8" w:rsidP="00162047">
            <w:pPr>
              <w:jc w:val="center"/>
              <w:rPr>
                <w:sz w:val="24"/>
                <w:szCs w:val="24"/>
              </w:rPr>
            </w:pPr>
            <w:r w:rsidRPr="00C31F18">
              <w:rPr>
                <w:sz w:val="24"/>
                <w:szCs w:val="24"/>
              </w:rPr>
              <w:t>Сводные значения показателей эффективности использования имущества подведомственными казенными, бюджетными, автономными учреждениями ___________ сельского поселения по состоянию на "____"_________20__ года</w:t>
            </w:r>
          </w:p>
        </w:tc>
      </w:tr>
      <w:tr w:rsidR="00A91EB8" w:rsidRPr="00C31F18" w:rsidTr="00162047">
        <w:trPr>
          <w:trHeight w:val="885"/>
        </w:trPr>
        <w:tc>
          <w:tcPr>
            <w:tcW w:w="1149" w:type="dxa"/>
            <w:tcBorders>
              <w:top w:val="nil"/>
              <w:left w:val="single" w:sz="4" w:space="0" w:color="auto"/>
              <w:bottom w:val="single" w:sz="4" w:space="0" w:color="auto"/>
              <w:right w:val="single" w:sz="4" w:space="0" w:color="auto"/>
            </w:tcBorders>
            <w:shd w:val="clear" w:color="auto" w:fill="auto"/>
          </w:tcPr>
          <w:p w:rsidR="00A91EB8" w:rsidRPr="00C31F18" w:rsidRDefault="00A91EB8" w:rsidP="00162047">
            <w:pPr>
              <w:rPr>
                <w:sz w:val="24"/>
                <w:szCs w:val="24"/>
              </w:rPr>
            </w:pPr>
            <w:r w:rsidRPr="00C31F18">
              <w:rPr>
                <w:sz w:val="24"/>
                <w:szCs w:val="24"/>
              </w:rPr>
              <w:t>Наименование</w:t>
            </w:r>
          </w:p>
        </w:tc>
        <w:tc>
          <w:tcPr>
            <w:tcW w:w="1560" w:type="dxa"/>
            <w:gridSpan w:val="4"/>
            <w:tcBorders>
              <w:top w:val="single" w:sz="4" w:space="0" w:color="auto"/>
              <w:left w:val="nil"/>
              <w:bottom w:val="single" w:sz="4" w:space="0" w:color="auto"/>
              <w:right w:val="single" w:sz="4" w:space="0" w:color="auto"/>
            </w:tcBorders>
            <w:shd w:val="clear" w:color="auto" w:fill="auto"/>
          </w:tcPr>
          <w:p w:rsidR="00A91EB8" w:rsidRPr="00C31F18" w:rsidRDefault="00A91EB8" w:rsidP="00162047">
            <w:pPr>
              <w:rPr>
                <w:sz w:val="24"/>
                <w:szCs w:val="24"/>
              </w:rPr>
            </w:pPr>
            <w:r w:rsidRPr="00C31F18">
              <w:rPr>
                <w:sz w:val="24"/>
                <w:szCs w:val="24"/>
              </w:rPr>
              <w:t>сумма доходов, полученная от использования имущества (тыс. руб.)</w:t>
            </w:r>
          </w:p>
        </w:tc>
        <w:tc>
          <w:tcPr>
            <w:tcW w:w="2692" w:type="dxa"/>
            <w:gridSpan w:val="6"/>
            <w:tcBorders>
              <w:top w:val="single" w:sz="4" w:space="0" w:color="auto"/>
              <w:left w:val="nil"/>
              <w:bottom w:val="single" w:sz="4" w:space="0" w:color="auto"/>
              <w:right w:val="single" w:sz="4" w:space="0" w:color="auto"/>
            </w:tcBorders>
            <w:shd w:val="clear" w:color="auto" w:fill="auto"/>
          </w:tcPr>
          <w:p w:rsidR="00A91EB8" w:rsidRPr="00C31F18" w:rsidRDefault="00A91EB8" w:rsidP="00162047">
            <w:pPr>
              <w:rPr>
                <w:sz w:val="24"/>
                <w:szCs w:val="24"/>
              </w:rPr>
            </w:pPr>
            <w:r w:rsidRPr="00C31F18">
              <w:rPr>
                <w:sz w:val="24"/>
                <w:szCs w:val="24"/>
              </w:rPr>
              <w:t>сумма расходов, направленная на содержание имущества (тыс.руб.)</w:t>
            </w:r>
          </w:p>
        </w:tc>
        <w:tc>
          <w:tcPr>
            <w:tcW w:w="426"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Общая балансовая (остаточная) стоимость имущества (тыс.руб.), в том числе:</w:t>
            </w:r>
          </w:p>
        </w:tc>
        <w:tc>
          <w:tcPr>
            <w:tcW w:w="426"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недвижимое имущество, в том числе:</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аренду</w:t>
            </w:r>
          </w:p>
        </w:tc>
        <w:tc>
          <w:tcPr>
            <w:tcW w:w="472"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безвозмездное пользование</w:t>
            </w:r>
          </w:p>
        </w:tc>
        <w:tc>
          <w:tcPr>
            <w:tcW w:w="478"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используемое для оказания платных услуг (выполнения работ)</w:t>
            </w:r>
          </w:p>
        </w:tc>
        <w:tc>
          <w:tcPr>
            <w:tcW w:w="505"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используется для оказания услуг (выполнения работ) в соответствии с муниципальным заданием</w:t>
            </w:r>
          </w:p>
        </w:tc>
        <w:tc>
          <w:tcPr>
            <w:tcW w:w="425"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движимое имущество, в том числе:</w:t>
            </w:r>
          </w:p>
        </w:tc>
        <w:tc>
          <w:tcPr>
            <w:tcW w:w="540"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особо ценное движимое имущество</w:t>
            </w:r>
          </w:p>
        </w:tc>
        <w:tc>
          <w:tcPr>
            <w:tcW w:w="560"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аренду</w:t>
            </w:r>
          </w:p>
        </w:tc>
        <w:tc>
          <w:tcPr>
            <w:tcW w:w="498"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безвозмездное пользование</w:t>
            </w:r>
          </w:p>
        </w:tc>
        <w:tc>
          <w:tcPr>
            <w:tcW w:w="520"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используется для оказания платных услуг (выполнения работ)</w:t>
            </w:r>
          </w:p>
        </w:tc>
        <w:tc>
          <w:tcPr>
            <w:tcW w:w="580"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используется для оказания услуг (выполнения работ) в соответствии с муниципальным заданием</w:t>
            </w:r>
          </w:p>
        </w:tc>
        <w:tc>
          <w:tcPr>
            <w:tcW w:w="562"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количество объектов недвижимого имущества, единиц</w:t>
            </w:r>
          </w:p>
        </w:tc>
        <w:tc>
          <w:tcPr>
            <w:tcW w:w="2277" w:type="dxa"/>
            <w:gridSpan w:val="5"/>
            <w:tcBorders>
              <w:top w:val="single" w:sz="4" w:space="0" w:color="auto"/>
              <w:left w:val="nil"/>
              <w:bottom w:val="single" w:sz="4" w:space="0" w:color="auto"/>
              <w:right w:val="single" w:sz="4" w:space="0" w:color="auto"/>
            </w:tcBorders>
            <w:shd w:val="clear" w:color="auto" w:fill="auto"/>
          </w:tcPr>
          <w:p w:rsidR="00A91EB8" w:rsidRPr="00C31F18" w:rsidRDefault="00A91EB8" w:rsidP="00162047">
            <w:pPr>
              <w:rPr>
                <w:sz w:val="24"/>
                <w:szCs w:val="24"/>
              </w:rPr>
            </w:pPr>
            <w:r w:rsidRPr="00C31F18">
              <w:rPr>
                <w:sz w:val="24"/>
                <w:szCs w:val="24"/>
              </w:rPr>
              <w:t>общая площадь объектов недвижимого имущества, кв.м.</w:t>
            </w:r>
          </w:p>
        </w:tc>
        <w:tc>
          <w:tcPr>
            <w:tcW w:w="477"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износ основных средств, %</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 xml:space="preserve">сумма направленная на восстановление основных средств за счет средств, полученных от оказания платных услуг (выполнения работ), тыс. руб. </w:t>
            </w:r>
          </w:p>
        </w:tc>
      </w:tr>
      <w:tr w:rsidR="00A91EB8" w:rsidRPr="00C31F18" w:rsidTr="00162047">
        <w:trPr>
          <w:trHeight w:val="3861"/>
        </w:trPr>
        <w:tc>
          <w:tcPr>
            <w:tcW w:w="1149" w:type="dxa"/>
            <w:tcBorders>
              <w:top w:val="nil"/>
              <w:left w:val="single" w:sz="4" w:space="0" w:color="auto"/>
              <w:bottom w:val="single" w:sz="4" w:space="0" w:color="auto"/>
              <w:right w:val="single" w:sz="4" w:space="0" w:color="auto"/>
            </w:tcBorders>
            <w:shd w:val="clear" w:color="auto" w:fill="auto"/>
          </w:tcPr>
          <w:p w:rsidR="00A91EB8" w:rsidRPr="00C31F18" w:rsidRDefault="00A91EB8" w:rsidP="00162047">
            <w:pPr>
              <w:rPr>
                <w:sz w:val="24"/>
                <w:szCs w:val="24"/>
              </w:rPr>
            </w:pPr>
            <w:r w:rsidRPr="00C31F18">
              <w:rPr>
                <w:sz w:val="24"/>
                <w:szCs w:val="24"/>
              </w:rPr>
              <w:t> </w:t>
            </w:r>
          </w:p>
        </w:tc>
        <w:tc>
          <w:tcPr>
            <w:tcW w:w="284"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всего</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от сдачи в аренду имущества</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от оказания платных услуг (выполнения работ)</w:t>
            </w:r>
          </w:p>
        </w:tc>
        <w:tc>
          <w:tcPr>
            <w:tcW w:w="426"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от оказания услуг (выполнения работ) в соответствии с муниципальным заданием</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всего</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выплата налога на имущество</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аренду</w:t>
            </w:r>
          </w:p>
        </w:tc>
        <w:tc>
          <w:tcPr>
            <w:tcW w:w="478"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безвозмездное пользование</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для оказания платных услуг (выполнения работ)</w:t>
            </w:r>
          </w:p>
        </w:tc>
        <w:tc>
          <w:tcPr>
            <w:tcW w:w="514"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для оказания услуг (выполнения работ) в соответствии с муниципальным заданием</w:t>
            </w:r>
          </w:p>
        </w:tc>
        <w:tc>
          <w:tcPr>
            <w:tcW w:w="426"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426"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20"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472"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478"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05"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425"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40"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60"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498"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20"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80"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62"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43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всего</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аренду</w:t>
            </w:r>
          </w:p>
        </w:tc>
        <w:tc>
          <w:tcPr>
            <w:tcW w:w="567"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переданное в безвозмездное пользование</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используемое для оказания платных услуг (выполнения работ)</w:t>
            </w:r>
          </w:p>
        </w:tc>
        <w:tc>
          <w:tcPr>
            <w:tcW w:w="425" w:type="dxa"/>
            <w:tcBorders>
              <w:top w:val="nil"/>
              <w:left w:val="nil"/>
              <w:bottom w:val="single" w:sz="4" w:space="0" w:color="auto"/>
              <w:right w:val="single" w:sz="4" w:space="0" w:color="auto"/>
            </w:tcBorders>
            <w:shd w:val="clear" w:color="auto" w:fill="auto"/>
            <w:textDirection w:val="btLr"/>
          </w:tcPr>
          <w:p w:rsidR="00A91EB8" w:rsidRPr="00C31F18" w:rsidRDefault="00A91EB8" w:rsidP="00162047">
            <w:pPr>
              <w:rPr>
                <w:sz w:val="24"/>
                <w:szCs w:val="24"/>
              </w:rPr>
            </w:pPr>
            <w:r w:rsidRPr="00C31F18">
              <w:rPr>
                <w:sz w:val="24"/>
                <w:szCs w:val="24"/>
              </w:rPr>
              <w:t>используемое для оказания услуг (выполнения работ) в соответствии с муниципальным заданием</w:t>
            </w:r>
          </w:p>
        </w:tc>
        <w:tc>
          <w:tcPr>
            <w:tcW w:w="477"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c>
          <w:tcPr>
            <w:tcW w:w="567" w:type="dxa"/>
            <w:vMerge/>
            <w:tcBorders>
              <w:top w:val="nil"/>
              <w:left w:val="single" w:sz="4" w:space="0" w:color="auto"/>
              <w:bottom w:val="single" w:sz="4" w:space="0" w:color="auto"/>
              <w:right w:val="single" w:sz="4" w:space="0" w:color="auto"/>
            </w:tcBorders>
          </w:tcPr>
          <w:p w:rsidR="00A91EB8" w:rsidRPr="00C31F18" w:rsidRDefault="00A91EB8" w:rsidP="00162047">
            <w:pPr>
              <w:rPr>
                <w:sz w:val="24"/>
                <w:szCs w:val="24"/>
              </w:rPr>
            </w:pPr>
          </w:p>
        </w:tc>
      </w:tr>
      <w:tr w:rsidR="00A91EB8" w:rsidRPr="00C31F18" w:rsidTr="00162047">
        <w:trPr>
          <w:trHeight w:val="3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3</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4</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5</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6</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7</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8</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9</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10</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11</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12</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13</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14</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15</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16</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17</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18</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19</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20</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21</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22</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23</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24</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25</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26</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27</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28</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29</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30</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jc w:val="right"/>
              <w:rPr>
                <w:sz w:val="24"/>
                <w:szCs w:val="24"/>
              </w:rPr>
            </w:pPr>
            <w:r w:rsidRPr="00C31F18">
              <w:rPr>
                <w:sz w:val="24"/>
                <w:szCs w:val="24"/>
              </w:rPr>
              <w:t>31</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казенное учреждение</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xml:space="preserve">предыдущий год </w:t>
            </w:r>
            <w:r w:rsidRPr="00C31F18">
              <w:rPr>
                <w:sz w:val="24"/>
                <w:szCs w:val="24"/>
              </w:rPr>
              <w:lastRenderedPageBreak/>
              <w:t>(факт)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lastRenderedPageBreak/>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lastRenderedPageBreak/>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следующий за отчетным год (прогноз)</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итого по казенным учреждениям</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следующий за отчетным год (прогноз)</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бюджетное учреждение</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xml:space="preserve">отчетный год </w:t>
            </w:r>
            <w:r w:rsidRPr="00C31F18">
              <w:rPr>
                <w:sz w:val="24"/>
                <w:szCs w:val="24"/>
              </w:rPr>
              <w:lastRenderedPageBreak/>
              <w:t>(факт)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lastRenderedPageBreak/>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lastRenderedPageBreak/>
              <w:t>следующий за отчетным год (прогноз)</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Итого по бюджетным учреждениям</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следующий за отчетным год (прогноз)</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Автономное учреждение</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следующий за отчетным год (прогноз)</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lastRenderedPageBreak/>
              <w:t>Итого по автономным учреждениям</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предыдущий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6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отчетный год (факт)</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r w:rsidR="00A91EB8" w:rsidRPr="00C31F18" w:rsidTr="00162047">
        <w:trPr>
          <w:trHeight w:val="900"/>
        </w:trPr>
        <w:tc>
          <w:tcPr>
            <w:tcW w:w="1149" w:type="dxa"/>
            <w:tcBorders>
              <w:top w:val="nil"/>
              <w:left w:val="single" w:sz="4" w:space="0" w:color="auto"/>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следующий за отчетным год (прогноз)</w:t>
            </w:r>
          </w:p>
        </w:tc>
        <w:tc>
          <w:tcPr>
            <w:tcW w:w="28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14"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6"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0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4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98"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2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80"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2"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3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25"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47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c>
          <w:tcPr>
            <w:tcW w:w="567" w:type="dxa"/>
            <w:tcBorders>
              <w:top w:val="nil"/>
              <w:left w:val="nil"/>
              <w:bottom w:val="single" w:sz="4" w:space="0" w:color="auto"/>
              <w:right w:val="single" w:sz="4" w:space="0" w:color="auto"/>
            </w:tcBorders>
            <w:shd w:val="clear" w:color="auto" w:fill="auto"/>
            <w:vAlign w:val="bottom"/>
          </w:tcPr>
          <w:p w:rsidR="00A91EB8" w:rsidRPr="00C31F18" w:rsidRDefault="00A91EB8" w:rsidP="00162047">
            <w:pPr>
              <w:rPr>
                <w:sz w:val="24"/>
                <w:szCs w:val="24"/>
              </w:rPr>
            </w:pPr>
            <w:r w:rsidRPr="00C31F18">
              <w:rPr>
                <w:sz w:val="24"/>
                <w:szCs w:val="24"/>
              </w:rPr>
              <w:t> </w:t>
            </w:r>
          </w:p>
        </w:tc>
      </w:tr>
    </w:tbl>
    <w:p w:rsidR="00A91EB8" w:rsidRDefault="00A91EB8" w:rsidP="00A91EB8">
      <w:pPr>
        <w:jc w:val="both"/>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A91EB8" w:rsidRDefault="00A91EB8" w:rsidP="00A91EB8">
      <w:pPr>
        <w:rPr>
          <w:rFonts w:eastAsia="Arial Unicode MS"/>
          <w:sz w:val="24"/>
          <w:szCs w:val="24"/>
        </w:rPr>
      </w:pPr>
    </w:p>
    <w:p w:rsidR="00A91EB8" w:rsidRPr="00C31F18" w:rsidRDefault="00A91EB8" w:rsidP="00A91EB8">
      <w:pPr>
        <w:rPr>
          <w:rFonts w:eastAsia="Arial Unicode MS"/>
          <w:sz w:val="24"/>
          <w:szCs w:val="24"/>
        </w:rPr>
      </w:pPr>
    </w:p>
    <w:p w:rsidR="00E63240" w:rsidRDefault="00A91EB8" w:rsidP="00A91EB8">
      <w:r>
        <w:rPr>
          <w:rFonts w:eastAsia="Arial Unicode MS"/>
          <w:sz w:val="24"/>
          <w:szCs w:val="24"/>
        </w:rPr>
        <w:tab/>
      </w:r>
    </w:p>
    <w:sectPr w:rsidR="00E63240" w:rsidSect="007C411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5FAB" w:rsidRDefault="00A05FAB" w:rsidP="007C411A">
      <w:pPr>
        <w:spacing w:after="0" w:line="240" w:lineRule="auto"/>
      </w:pPr>
      <w:r>
        <w:separator/>
      </w:r>
    </w:p>
  </w:endnote>
  <w:endnote w:type="continuationSeparator" w:id="1">
    <w:p w:rsidR="00A05FAB" w:rsidRDefault="00A05FAB" w:rsidP="007C411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lfaen">
    <w:panose1 w:val="010A0502050306030303"/>
    <w:charset w:val="CC"/>
    <w:family w:val="roman"/>
    <w:pitch w:val="variable"/>
    <w:sig w:usb0="040006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AE0" w:rsidRDefault="000B1019" w:rsidP="00E95E16">
    <w:pPr>
      <w:pStyle w:val="a8"/>
      <w:framePr w:wrap="around" w:vAnchor="text" w:hAnchor="margin" w:xAlign="right" w:y="1"/>
      <w:rPr>
        <w:rStyle w:val="ac"/>
      </w:rPr>
    </w:pPr>
    <w:r>
      <w:rPr>
        <w:rStyle w:val="ac"/>
      </w:rPr>
      <w:fldChar w:fldCharType="begin"/>
    </w:r>
    <w:r w:rsidR="00E63240">
      <w:rPr>
        <w:rStyle w:val="ac"/>
      </w:rPr>
      <w:instrText xml:space="preserve">PAGE  </w:instrText>
    </w:r>
    <w:r>
      <w:rPr>
        <w:rStyle w:val="ac"/>
      </w:rPr>
      <w:fldChar w:fldCharType="end"/>
    </w:r>
  </w:p>
  <w:p w:rsidR="00DF2AE0" w:rsidRDefault="00A05FAB" w:rsidP="00E95E16">
    <w:pPr>
      <w:pStyle w:val="a8"/>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F2AE0" w:rsidRDefault="00A05FAB" w:rsidP="00E95E16">
    <w:pPr>
      <w:pStyle w:val="a8"/>
      <w:framePr w:wrap="around" w:vAnchor="text" w:hAnchor="margin" w:xAlign="right" w:y="1"/>
      <w:rPr>
        <w:rStyle w:val="ac"/>
      </w:rPr>
    </w:pPr>
  </w:p>
  <w:p w:rsidR="00DF2AE0" w:rsidRDefault="00A05FAB" w:rsidP="00E95E16">
    <w:pPr>
      <w:pStyle w:val="a8"/>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5FAB" w:rsidRDefault="00A05FAB" w:rsidP="007C411A">
      <w:pPr>
        <w:spacing w:after="0" w:line="240" w:lineRule="auto"/>
      </w:pPr>
      <w:r>
        <w:separator/>
      </w:r>
    </w:p>
  </w:footnote>
  <w:footnote w:type="continuationSeparator" w:id="1">
    <w:p w:rsidR="00A05FAB" w:rsidRDefault="00A05FAB" w:rsidP="007C411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F40BD2"/>
    <w:multiLevelType w:val="multilevel"/>
    <w:tmpl w:val="DF788988"/>
    <w:lvl w:ilvl="0">
      <w:start w:val="3"/>
      <w:numFmt w:val="decimal"/>
      <w:lvlText w:val="%1)"/>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rPr>
    </w:lvl>
    <w:lvl w:ilvl="1">
      <w:start w:val="7"/>
      <w:numFmt w:val="decimal"/>
      <w:lvlText w:val="%2."/>
      <w:lvlJc w:val="left"/>
      <w:rPr>
        <w:rFonts w:ascii="Times New Roman" w:eastAsia="Sylfaen" w:hAnsi="Times New Roman" w:cs="Times New Roman" w:hint="default"/>
        <w:b w:val="0"/>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6420DD2"/>
    <w:multiLevelType w:val="hybridMultilevel"/>
    <w:tmpl w:val="A91035E0"/>
    <w:lvl w:ilvl="0" w:tplc="FE2EE148">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7AC498E"/>
    <w:multiLevelType w:val="hybridMultilevel"/>
    <w:tmpl w:val="2B1AF9DA"/>
    <w:lvl w:ilvl="0" w:tplc="DA407AAA">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C9B70B0"/>
    <w:multiLevelType w:val="hybridMultilevel"/>
    <w:tmpl w:val="EC7859A6"/>
    <w:lvl w:ilvl="0" w:tplc="E800FE7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9CA3B17"/>
    <w:multiLevelType w:val="multilevel"/>
    <w:tmpl w:val="5F269E8C"/>
    <w:lvl w:ilvl="0">
      <w:start w:val="1"/>
      <w:numFmt w:val="decimal"/>
      <w:lvlText w:val="%1."/>
      <w:lvlJc w:val="left"/>
      <w:rPr>
        <w:rFonts w:ascii="Sylfaen" w:eastAsia="Sylfaen" w:hAnsi="Sylfaen" w:cs="Sylfaen"/>
        <w:b w:val="0"/>
        <w:bCs w:val="0"/>
        <w:i w:val="0"/>
        <w:iCs w:val="0"/>
        <w:smallCaps w:val="0"/>
        <w:strike w:val="0"/>
        <w:color w:val="000000"/>
        <w:spacing w:val="0"/>
        <w:w w:val="100"/>
        <w:position w:val="0"/>
        <w:sz w:val="27"/>
        <w:szCs w:val="27"/>
        <w:u w:val="none"/>
      </w:rPr>
    </w:lvl>
    <w:lvl w:ilvl="1">
      <w:start w:val="1"/>
      <w:numFmt w:val="decimal"/>
      <w:lvlText w:val="%2."/>
      <w:lvlJc w:val="left"/>
      <w:rPr>
        <w:rFonts w:ascii="Times New Roman" w:eastAsia="Sylfaen" w:hAnsi="Times New Roman" w:cs="Times New Roman"/>
        <w:b w:val="0"/>
        <w:bCs w:val="0"/>
        <w:i w:val="0"/>
        <w:iCs w:val="0"/>
        <w:smallCaps w:val="0"/>
        <w:strike w:val="0"/>
        <w:color w:val="000000"/>
        <w:spacing w:val="0"/>
        <w:w w:val="100"/>
        <w:position w:val="0"/>
        <w:sz w:val="24"/>
        <w:szCs w:val="24"/>
        <w:u w:val="none"/>
      </w:rPr>
    </w:lvl>
    <w:lvl w:ilvl="2">
      <w:start w:val="1"/>
      <w:numFmt w:val="decimal"/>
      <w:lvlText w:val="%3)"/>
      <w:lvlJc w:val="left"/>
      <w:rPr>
        <w:rFonts w:ascii="Sylfaen" w:eastAsia="Sylfaen" w:hAnsi="Sylfaen" w:cs="Sylfaen"/>
        <w:b w:val="0"/>
        <w:bCs w:val="0"/>
        <w:i w:val="0"/>
        <w:iCs w:val="0"/>
        <w:smallCaps w:val="0"/>
        <w:strike w:val="0"/>
        <w:color w:val="000000"/>
        <w:spacing w:val="0"/>
        <w:w w:val="100"/>
        <w:position w:val="0"/>
        <w:sz w:val="24"/>
        <w:szCs w:val="24"/>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characterSpacingControl w:val="doNotCompress"/>
  <w:footnotePr>
    <w:footnote w:id="0"/>
    <w:footnote w:id="1"/>
  </w:footnotePr>
  <w:endnotePr>
    <w:endnote w:id="0"/>
    <w:endnote w:id="1"/>
  </w:endnotePr>
  <w:compat>
    <w:useFELayout/>
  </w:compat>
  <w:rsids>
    <w:rsidRoot w:val="00A91EB8"/>
    <w:rsid w:val="000B1019"/>
    <w:rsid w:val="003243EE"/>
    <w:rsid w:val="007C411A"/>
    <w:rsid w:val="0080410D"/>
    <w:rsid w:val="008C38A5"/>
    <w:rsid w:val="00A05FAB"/>
    <w:rsid w:val="00A91EB8"/>
    <w:rsid w:val="00E6324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C411A"/>
  </w:style>
  <w:style w:type="paragraph" w:styleId="1">
    <w:name w:val="heading 1"/>
    <w:basedOn w:val="a"/>
    <w:link w:val="10"/>
    <w:qFormat/>
    <w:rsid w:val="00A91EB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2">
    <w:name w:val="heading 2"/>
    <w:basedOn w:val="a"/>
    <w:link w:val="20"/>
    <w:qFormat/>
    <w:rsid w:val="00A91EB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A91EB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91EB8"/>
    <w:rPr>
      <w:rFonts w:ascii="Times New Roman" w:eastAsia="Times New Roman" w:hAnsi="Times New Roman" w:cs="Times New Roman"/>
      <w:b/>
      <w:bCs/>
      <w:kern w:val="36"/>
      <w:sz w:val="48"/>
      <w:szCs w:val="48"/>
    </w:rPr>
  </w:style>
  <w:style w:type="character" w:customStyle="1" w:styleId="20">
    <w:name w:val="Заголовок 2 Знак"/>
    <w:basedOn w:val="a0"/>
    <w:link w:val="2"/>
    <w:rsid w:val="00A91EB8"/>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A91EB8"/>
    <w:rPr>
      <w:rFonts w:ascii="Times New Roman" w:eastAsia="Times New Roman" w:hAnsi="Times New Roman" w:cs="Times New Roman"/>
      <w:b/>
      <w:bCs/>
      <w:sz w:val="27"/>
      <w:szCs w:val="27"/>
    </w:rPr>
  </w:style>
  <w:style w:type="paragraph" w:styleId="a3">
    <w:name w:val="Balloon Text"/>
    <w:basedOn w:val="a"/>
    <w:link w:val="a4"/>
    <w:unhideWhenUsed/>
    <w:rsid w:val="00A91EB8"/>
    <w:pPr>
      <w:spacing w:after="0" w:line="240" w:lineRule="auto"/>
    </w:pPr>
    <w:rPr>
      <w:rFonts w:ascii="Tahoma" w:eastAsia="Times New Roman" w:hAnsi="Tahoma" w:cs="Times New Roman"/>
      <w:sz w:val="16"/>
      <w:szCs w:val="16"/>
    </w:rPr>
  </w:style>
  <w:style w:type="character" w:customStyle="1" w:styleId="a4">
    <w:name w:val="Текст выноски Знак"/>
    <w:basedOn w:val="a0"/>
    <w:link w:val="a3"/>
    <w:rsid w:val="00A91EB8"/>
    <w:rPr>
      <w:rFonts w:ascii="Tahoma" w:eastAsia="Times New Roman" w:hAnsi="Tahoma" w:cs="Times New Roman"/>
      <w:sz w:val="16"/>
      <w:szCs w:val="16"/>
    </w:rPr>
  </w:style>
  <w:style w:type="paragraph" w:customStyle="1" w:styleId="ConsPlusNormal">
    <w:name w:val="ConsPlusNormal"/>
    <w:rsid w:val="00A91EB8"/>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A91EB8"/>
    <w:pPr>
      <w:widowControl w:val="0"/>
      <w:autoSpaceDE w:val="0"/>
      <w:autoSpaceDN w:val="0"/>
      <w:spacing w:after="0" w:line="240" w:lineRule="auto"/>
    </w:pPr>
    <w:rPr>
      <w:rFonts w:ascii="Calibri" w:eastAsia="Times New Roman" w:hAnsi="Calibri" w:cs="Calibri"/>
      <w:b/>
      <w:szCs w:val="20"/>
    </w:rPr>
  </w:style>
  <w:style w:type="paragraph" w:customStyle="1" w:styleId="ConsPlusNonformat">
    <w:name w:val="ConsPlusNonformat"/>
    <w:rsid w:val="00A91EB8"/>
    <w:pPr>
      <w:widowControl w:val="0"/>
      <w:autoSpaceDE w:val="0"/>
      <w:autoSpaceDN w:val="0"/>
      <w:spacing w:after="0" w:line="240" w:lineRule="auto"/>
    </w:pPr>
    <w:rPr>
      <w:rFonts w:ascii="Courier New" w:eastAsia="Times New Roman" w:hAnsi="Courier New" w:cs="Courier New"/>
      <w:sz w:val="20"/>
      <w:szCs w:val="20"/>
    </w:rPr>
  </w:style>
  <w:style w:type="character" w:styleId="a5">
    <w:name w:val="Hyperlink"/>
    <w:unhideWhenUsed/>
    <w:rsid w:val="00A91EB8"/>
    <w:rPr>
      <w:rFonts w:ascii="Times New Roman" w:hAnsi="Times New Roman" w:cs="Times New Roman" w:hint="default"/>
      <w:color w:val="0000FF"/>
      <w:u w:val="single"/>
    </w:rPr>
  </w:style>
  <w:style w:type="paragraph" w:styleId="a6">
    <w:name w:val="header"/>
    <w:basedOn w:val="a"/>
    <w:link w:val="a7"/>
    <w:uiPriority w:val="99"/>
    <w:rsid w:val="00A91EB8"/>
    <w:pPr>
      <w:tabs>
        <w:tab w:val="center" w:pos="4677"/>
        <w:tab w:val="right" w:pos="9355"/>
      </w:tabs>
      <w:spacing w:after="0" w:line="240" w:lineRule="auto"/>
    </w:pPr>
    <w:rPr>
      <w:rFonts w:ascii="Times New Roman" w:eastAsia="Times New Roman" w:hAnsi="Times New Roman" w:cs="Times New Roman"/>
      <w:sz w:val="28"/>
      <w:szCs w:val="28"/>
    </w:rPr>
  </w:style>
  <w:style w:type="character" w:customStyle="1" w:styleId="a7">
    <w:name w:val="Верхний колонтитул Знак"/>
    <w:basedOn w:val="a0"/>
    <w:link w:val="a6"/>
    <w:uiPriority w:val="99"/>
    <w:rsid w:val="00A91EB8"/>
    <w:rPr>
      <w:rFonts w:ascii="Times New Roman" w:eastAsia="Times New Roman" w:hAnsi="Times New Roman" w:cs="Times New Roman"/>
      <w:sz w:val="28"/>
      <w:szCs w:val="28"/>
    </w:rPr>
  </w:style>
  <w:style w:type="paragraph" w:styleId="a8">
    <w:name w:val="footer"/>
    <w:basedOn w:val="a"/>
    <w:link w:val="a9"/>
    <w:unhideWhenUsed/>
    <w:rsid w:val="00A91EB8"/>
    <w:pPr>
      <w:tabs>
        <w:tab w:val="center" w:pos="4677"/>
        <w:tab w:val="right" w:pos="9355"/>
      </w:tabs>
    </w:pPr>
    <w:rPr>
      <w:rFonts w:ascii="Calibri" w:eastAsia="Times New Roman" w:hAnsi="Calibri" w:cs="Times New Roman"/>
    </w:rPr>
  </w:style>
  <w:style w:type="character" w:customStyle="1" w:styleId="a9">
    <w:name w:val="Нижний колонтитул Знак"/>
    <w:basedOn w:val="a0"/>
    <w:link w:val="a8"/>
    <w:rsid w:val="00A91EB8"/>
    <w:rPr>
      <w:rFonts w:ascii="Calibri" w:eastAsia="Times New Roman" w:hAnsi="Calibri" w:cs="Times New Roman"/>
    </w:rPr>
  </w:style>
  <w:style w:type="paragraph" w:styleId="aa">
    <w:name w:val="Normal (Web)"/>
    <w:basedOn w:val="a"/>
    <w:unhideWhenUsed/>
    <w:rsid w:val="00A91EB8"/>
    <w:pPr>
      <w:spacing w:before="100" w:beforeAutospacing="1" w:after="100" w:afterAutospacing="1" w:line="240" w:lineRule="auto"/>
    </w:pPr>
    <w:rPr>
      <w:rFonts w:ascii="Times New Roman" w:eastAsia="Times New Roman" w:hAnsi="Times New Roman" w:cs="Times New Roman"/>
      <w:sz w:val="24"/>
      <w:szCs w:val="24"/>
    </w:rPr>
  </w:style>
  <w:style w:type="character" w:styleId="ab">
    <w:name w:val="Strong"/>
    <w:qFormat/>
    <w:rsid w:val="00A91EB8"/>
    <w:rPr>
      <w:b/>
      <w:bCs/>
    </w:rPr>
  </w:style>
  <w:style w:type="character" w:styleId="ac">
    <w:name w:val="page number"/>
    <w:basedOn w:val="a0"/>
    <w:rsid w:val="00A91EB8"/>
  </w:style>
  <w:style w:type="paragraph" w:customStyle="1" w:styleId="CharChar">
    <w:name w:val="Char Char"/>
    <w:basedOn w:val="a"/>
    <w:rsid w:val="00A91EB8"/>
    <w:pPr>
      <w:spacing w:after="160" w:line="240" w:lineRule="exact"/>
    </w:pPr>
    <w:rPr>
      <w:rFonts w:ascii="Verdana" w:eastAsia="Times New Roman" w:hAnsi="Verdana" w:cs="Verdana"/>
      <w:sz w:val="20"/>
      <w:szCs w:val="20"/>
      <w:lang w:val="en-US" w:eastAsia="en-US"/>
    </w:rPr>
  </w:style>
  <w:style w:type="paragraph" w:styleId="ad">
    <w:name w:val="Body Text"/>
    <w:basedOn w:val="a"/>
    <w:link w:val="ae"/>
    <w:rsid w:val="00A91EB8"/>
    <w:pPr>
      <w:spacing w:after="0" w:line="240" w:lineRule="auto"/>
      <w:jc w:val="both"/>
    </w:pPr>
    <w:rPr>
      <w:rFonts w:ascii="Times New Roman" w:eastAsia="Times New Roman" w:hAnsi="Times New Roman" w:cs="Times New Roman"/>
      <w:sz w:val="28"/>
      <w:szCs w:val="20"/>
    </w:rPr>
  </w:style>
  <w:style w:type="character" w:customStyle="1" w:styleId="ae">
    <w:name w:val="Основной текст Знак"/>
    <w:basedOn w:val="a0"/>
    <w:link w:val="ad"/>
    <w:rsid w:val="00A91EB8"/>
    <w:rPr>
      <w:rFonts w:ascii="Times New Roman" w:eastAsia="Times New Roman" w:hAnsi="Times New Roman" w:cs="Times New Roman"/>
      <w:sz w:val="28"/>
      <w:szCs w:val="20"/>
    </w:rPr>
  </w:style>
  <w:style w:type="paragraph" w:customStyle="1" w:styleId="11">
    <w:name w:val="Абзац списка1"/>
    <w:basedOn w:val="a"/>
    <w:rsid w:val="00A91EB8"/>
    <w:pPr>
      <w:suppressAutoHyphens/>
      <w:spacing w:after="0" w:line="240" w:lineRule="auto"/>
      <w:ind w:left="720"/>
    </w:pPr>
    <w:rPr>
      <w:rFonts w:ascii="Times New Roman" w:eastAsia="SimSun" w:hAnsi="Times New Roman" w:cs="Mangal"/>
      <w:kern w:val="1"/>
      <w:sz w:val="24"/>
      <w:szCs w:val="24"/>
      <w:lang w:eastAsia="hi-IN" w:bidi="hi-IN"/>
    </w:rPr>
  </w:style>
  <w:style w:type="paragraph" w:customStyle="1" w:styleId="12">
    <w:name w:val="Знак Знак1"/>
    <w:basedOn w:val="a"/>
    <w:rsid w:val="00A91EB8"/>
    <w:pPr>
      <w:spacing w:after="160" w:line="240" w:lineRule="exact"/>
    </w:pPr>
    <w:rPr>
      <w:rFonts w:ascii="Verdana" w:eastAsia="Times New Roman" w:hAnsi="Verdana" w:cs="Times New Roman"/>
      <w:sz w:val="24"/>
      <w:szCs w:val="24"/>
      <w:lang w:val="en-US" w:eastAsia="en-US"/>
    </w:rPr>
  </w:style>
  <w:style w:type="paragraph" w:styleId="af">
    <w:name w:val="Body Text Indent"/>
    <w:basedOn w:val="a"/>
    <w:link w:val="af0"/>
    <w:semiHidden/>
    <w:rsid w:val="00A91EB8"/>
    <w:pPr>
      <w:spacing w:after="0" w:line="240" w:lineRule="auto"/>
      <w:ind w:left="-360"/>
    </w:pPr>
    <w:rPr>
      <w:rFonts w:ascii="Times New Roman" w:eastAsia="Times New Roman" w:hAnsi="Times New Roman" w:cs="Times New Roman"/>
      <w:sz w:val="24"/>
      <w:szCs w:val="24"/>
    </w:rPr>
  </w:style>
  <w:style w:type="character" w:customStyle="1" w:styleId="af0">
    <w:name w:val="Основной текст с отступом Знак"/>
    <w:basedOn w:val="a0"/>
    <w:link w:val="af"/>
    <w:semiHidden/>
    <w:rsid w:val="00A91EB8"/>
    <w:rPr>
      <w:rFonts w:ascii="Times New Roman" w:eastAsia="Times New Roman" w:hAnsi="Times New Roman" w:cs="Times New Roman"/>
      <w:sz w:val="24"/>
      <w:szCs w:val="24"/>
    </w:rPr>
  </w:style>
  <w:style w:type="paragraph" w:styleId="21">
    <w:name w:val="Body Text Indent 2"/>
    <w:basedOn w:val="a"/>
    <w:link w:val="22"/>
    <w:semiHidden/>
    <w:rsid w:val="00A91EB8"/>
    <w:pPr>
      <w:spacing w:after="0" w:line="240" w:lineRule="auto"/>
      <w:ind w:left="-360"/>
      <w:jc w:val="center"/>
    </w:pPr>
    <w:rPr>
      <w:rFonts w:ascii="Times New Roman" w:eastAsia="Times New Roman" w:hAnsi="Times New Roman" w:cs="Times New Roman"/>
      <w:b/>
      <w:bCs/>
      <w:sz w:val="24"/>
      <w:szCs w:val="24"/>
    </w:rPr>
  </w:style>
  <w:style w:type="character" w:customStyle="1" w:styleId="22">
    <w:name w:val="Основной текст с отступом 2 Знак"/>
    <w:basedOn w:val="a0"/>
    <w:link w:val="21"/>
    <w:semiHidden/>
    <w:rsid w:val="00A91EB8"/>
    <w:rPr>
      <w:rFonts w:ascii="Times New Roman" w:eastAsia="Times New Roman" w:hAnsi="Times New Roman" w:cs="Times New Roman"/>
      <w:b/>
      <w:bCs/>
      <w:sz w:val="24"/>
      <w:szCs w:val="24"/>
    </w:rPr>
  </w:style>
  <w:style w:type="table" w:styleId="af1">
    <w:name w:val="Table Grid"/>
    <w:basedOn w:val="a1"/>
    <w:rsid w:val="00A91EB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2">
    <w:name w:val="Document Map"/>
    <w:basedOn w:val="a"/>
    <w:link w:val="af3"/>
    <w:semiHidden/>
    <w:rsid w:val="00A91EB8"/>
    <w:pPr>
      <w:shd w:val="clear" w:color="auto" w:fill="000080"/>
      <w:spacing w:after="0" w:line="240" w:lineRule="auto"/>
    </w:pPr>
    <w:rPr>
      <w:rFonts w:ascii="Tahoma" w:eastAsia="Times New Roman" w:hAnsi="Tahoma" w:cs="Times New Roman"/>
      <w:sz w:val="20"/>
      <w:szCs w:val="20"/>
    </w:rPr>
  </w:style>
  <w:style w:type="character" w:customStyle="1" w:styleId="af3">
    <w:name w:val="Схема документа Знак"/>
    <w:basedOn w:val="a0"/>
    <w:link w:val="af2"/>
    <w:semiHidden/>
    <w:rsid w:val="00A91EB8"/>
    <w:rPr>
      <w:rFonts w:ascii="Tahoma" w:eastAsia="Times New Roman" w:hAnsi="Tahoma" w:cs="Times New Roman"/>
      <w:sz w:val="20"/>
      <w:szCs w:val="20"/>
      <w:shd w:val="clear" w:color="auto" w:fill="000080"/>
    </w:rPr>
  </w:style>
  <w:style w:type="paragraph" w:customStyle="1" w:styleId="13">
    <w:name w:val="1"/>
    <w:basedOn w:val="a"/>
    <w:rsid w:val="00A91EB8"/>
    <w:pPr>
      <w:spacing w:after="160" w:line="240" w:lineRule="exact"/>
    </w:pPr>
    <w:rPr>
      <w:rFonts w:ascii="Verdana" w:eastAsia="Times New Roman" w:hAnsi="Verdana" w:cs="Times New Roman"/>
      <w:sz w:val="24"/>
      <w:szCs w:val="24"/>
      <w:lang w:val="en-US" w:eastAsia="en-US"/>
    </w:rPr>
  </w:style>
  <w:style w:type="table" w:customStyle="1" w:styleId="14">
    <w:name w:val="Сетка таблицы1"/>
    <w:basedOn w:val="a1"/>
    <w:next w:val="af1"/>
    <w:rsid w:val="00A91EB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f1"/>
    <w:rsid w:val="00A91EB8"/>
    <w:pPr>
      <w:spacing w:after="0" w:line="240" w:lineRule="auto"/>
    </w:pPr>
    <w:rPr>
      <w:rFonts w:ascii="Calibri" w:eastAsia="Calibri" w:hAnsi="Calibri" w:cs="Times New Roman"/>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
    <w:name w:val="Нет списка1"/>
    <w:next w:val="a2"/>
    <w:semiHidden/>
    <w:unhideWhenUsed/>
    <w:rsid w:val="00A91EB8"/>
  </w:style>
  <w:style w:type="character" w:customStyle="1" w:styleId="24">
    <w:name w:val="Заголовок №2_"/>
    <w:link w:val="25"/>
    <w:rsid w:val="00A91EB8"/>
    <w:rPr>
      <w:rFonts w:ascii="Sylfaen" w:eastAsia="Sylfaen" w:hAnsi="Sylfaen"/>
      <w:sz w:val="27"/>
      <w:szCs w:val="27"/>
      <w:shd w:val="clear" w:color="auto" w:fill="FFFFFF"/>
    </w:rPr>
  </w:style>
  <w:style w:type="paragraph" w:customStyle="1" w:styleId="25">
    <w:name w:val="Заголовок №2"/>
    <w:basedOn w:val="a"/>
    <w:link w:val="24"/>
    <w:rsid w:val="00A91EB8"/>
    <w:pPr>
      <w:shd w:val="clear" w:color="auto" w:fill="FFFFFF"/>
      <w:spacing w:after="0" w:line="331" w:lineRule="exact"/>
      <w:outlineLvl w:val="1"/>
    </w:pPr>
    <w:rPr>
      <w:rFonts w:ascii="Sylfaen" w:eastAsia="Sylfaen" w:hAnsi="Sylfaen"/>
      <w:sz w:val="27"/>
      <w:szCs w:val="27"/>
      <w:shd w:val="clear" w:color="auto" w:fill="FFFFFF"/>
    </w:rPr>
  </w:style>
  <w:style w:type="character" w:customStyle="1" w:styleId="af4">
    <w:name w:val="Основной текст_"/>
    <w:link w:val="26"/>
    <w:rsid w:val="00A91EB8"/>
    <w:rPr>
      <w:rFonts w:ascii="Sylfaen" w:eastAsia="Sylfaen" w:hAnsi="Sylfaen"/>
      <w:sz w:val="27"/>
      <w:szCs w:val="27"/>
      <w:shd w:val="clear" w:color="auto" w:fill="FFFFFF"/>
    </w:rPr>
  </w:style>
  <w:style w:type="paragraph" w:customStyle="1" w:styleId="26">
    <w:name w:val="Основной текст2"/>
    <w:basedOn w:val="a"/>
    <w:link w:val="af4"/>
    <w:rsid w:val="00A91EB8"/>
    <w:pPr>
      <w:shd w:val="clear" w:color="auto" w:fill="FFFFFF"/>
      <w:spacing w:after="420" w:line="0" w:lineRule="atLeast"/>
    </w:pPr>
    <w:rPr>
      <w:rFonts w:ascii="Sylfaen" w:eastAsia="Sylfaen" w:hAnsi="Sylfaen"/>
      <w:sz w:val="27"/>
      <w:szCs w:val="27"/>
      <w:shd w:val="clear" w:color="auto" w:fill="FFFFFF"/>
    </w:rPr>
  </w:style>
  <w:style w:type="table" w:customStyle="1" w:styleId="31">
    <w:name w:val="Сетка таблицы3"/>
    <w:basedOn w:val="a1"/>
    <w:next w:val="af1"/>
    <w:rsid w:val="00A91EB8"/>
    <w:pPr>
      <w:spacing w:after="0" w:line="240" w:lineRule="auto"/>
    </w:pPr>
    <w:rPr>
      <w:rFonts w:ascii="Arial Unicode MS" w:eastAsia="Arial Unicode MS" w:hAnsi="Arial Unicode MS" w:cs="Arial Unicode MS"/>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style-span">
    <w:name w:val="apple-style-span"/>
    <w:rsid w:val="00A91EB8"/>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1</Pages>
  <Words>4242</Words>
  <Characters>24184</Characters>
  <Application>Microsoft Office Word</Application>
  <DocSecurity>0</DocSecurity>
  <Lines>201</Lines>
  <Paragraphs>56</Paragraphs>
  <ScaleCrop>false</ScaleCrop>
  <Company>Microsoft</Company>
  <LinksUpToDate>false</LinksUpToDate>
  <CharactersWithSpaces>28370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Usser</dc:creator>
  <cp:keywords/>
  <dc:description/>
  <cp:lastModifiedBy>Usser</cp:lastModifiedBy>
  <cp:revision>5</cp:revision>
  <dcterms:created xsi:type="dcterms:W3CDTF">2020-11-20T11:13:00Z</dcterms:created>
  <dcterms:modified xsi:type="dcterms:W3CDTF">2020-11-20T11:25:00Z</dcterms:modified>
</cp:coreProperties>
</file>